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45" w:rsidRDefault="00945945" w:rsidP="00945945">
      <w:pPr>
        <w:jc w:val="center"/>
        <w:rPr>
          <w:rFonts w:ascii="Arial" w:hAnsi="Arial" w:cs="Arial"/>
          <w:b/>
          <w:w w:val="90"/>
          <w:sz w:val="28"/>
          <w:szCs w:val="28"/>
        </w:rPr>
      </w:pPr>
    </w:p>
    <w:p w:rsidR="00945945" w:rsidRPr="00945945" w:rsidRDefault="00945945" w:rsidP="00945945">
      <w:pPr>
        <w:jc w:val="center"/>
        <w:rPr>
          <w:rFonts w:ascii="Arial" w:hAnsi="Arial" w:cs="Arial"/>
          <w:b/>
          <w:w w:val="90"/>
          <w:sz w:val="28"/>
          <w:szCs w:val="28"/>
        </w:rPr>
      </w:pPr>
      <w:r w:rsidRPr="00945945">
        <w:rPr>
          <w:rFonts w:ascii="Arial" w:hAnsi="Arial" w:cs="Arial"/>
          <w:b/>
          <w:w w:val="90"/>
          <w:sz w:val="28"/>
          <w:szCs w:val="28"/>
        </w:rPr>
        <w:t>OPIS PRZEDMIOTU ZAMÓWIENIA</w:t>
      </w:r>
    </w:p>
    <w:p w:rsidR="00945945" w:rsidRDefault="00945945" w:rsidP="00E94D72">
      <w:pPr>
        <w:rPr>
          <w:b/>
          <w:w w:val="90"/>
        </w:rPr>
      </w:pPr>
    </w:p>
    <w:p w:rsidR="00E94D72" w:rsidRPr="006D214E" w:rsidRDefault="00E94D72" w:rsidP="00E94D72">
      <w:pPr>
        <w:rPr>
          <w:rFonts w:ascii="Arial" w:hAnsi="Arial" w:cs="Arial"/>
          <w:b/>
          <w:w w:val="90"/>
        </w:rPr>
      </w:pPr>
      <w:r w:rsidRPr="006D214E">
        <w:rPr>
          <w:rFonts w:ascii="Arial" w:hAnsi="Arial" w:cs="Arial"/>
          <w:b/>
          <w:w w:val="90"/>
        </w:rPr>
        <w:t>STACJONARNY ZESTAW</w:t>
      </w:r>
      <w:r w:rsidRPr="006D214E">
        <w:rPr>
          <w:rFonts w:ascii="Arial" w:hAnsi="Arial" w:cs="Arial"/>
          <w:b/>
          <w:spacing w:val="-36"/>
          <w:w w:val="90"/>
        </w:rPr>
        <w:t xml:space="preserve">  </w:t>
      </w:r>
      <w:r w:rsidRPr="006D214E">
        <w:rPr>
          <w:rFonts w:ascii="Arial" w:hAnsi="Arial" w:cs="Arial"/>
          <w:b/>
          <w:w w:val="90"/>
        </w:rPr>
        <w:t>KOMPUTEROWY STANOWISKO K</w:t>
      </w:r>
      <w:r w:rsidR="000E4490" w:rsidRPr="006D214E">
        <w:rPr>
          <w:rFonts w:ascii="Arial" w:hAnsi="Arial" w:cs="Arial"/>
          <w:b/>
          <w:w w:val="90"/>
        </w:rPr>
        <w:t>ASJERA</w:t>
      </w:r>
      <w:r w:rsidR="003013C4" w:rsidRPr="006D214E">
        <w:rPr>
          <w:rFonts w:ascii="Arial" w:hAnsi="Arial" w:cs="Arial"/>
          <w:b/>
          <w:w w:val="90"/>
        </w:rPr>
        <w:t>- 3 zestawy</w:t>
      </w:r>
    </w:p>
    <w:p w:rsidR="00E94D72" w:rsidRPr="00A11FDD" w:rsidRDefault="00E94D72" w:rsidP="00E94D72">
      <w:pPr>
        <w:widowControl w:val="0"/>
        <w:tabs>
          <w:tab w:val="left" w:pos="442"/>
        </w:tabs>
        <w:spacing w:after="6"/>
        <w:rPr>
          <w:b/>
        </w:rPr>
      </w:pPr>
    </w:p>
    <w:tbl>
      <w:tblPr>
        <w:tblStyle w:val="TableNormal"/>
        <w:tblW w:w="932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228"/>
      </w:tblGrid>
      <w:tr w:rsidR="00E94D72" w:rsidTr="00DD75E3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E94D72" w:rsidRPr="00083B60" w:rsidRDefault="00E94D72" w:rsidP="00955788">
            <w:pPr>
              <w:pStyle w:val="TableParagraph"/>
              <w:spacing w:line="248" w:lineRule="exact"/>
              <w:ind w:left="3115" w:right="3113"/>
              <w:jc w:val="center"/>
              <w:rPr>
                <w:b/>
              </w:rPr>
            </w:pPr>
            <w:r>
              <w:rPr>
                <w:b/>
              </w:rPr>
              <w:t>Jednostka centralna</w:t>
            </w:r>
          </w:p>
        </w:tc>
      </w:tr>
      <w:tr w:rsidR="00E94D72" w:rsidTr="00DD75E3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E94D72" w:rsidRPr="00083B60" w:rsidRDefault="00E94D72" w:rsidP="00955788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  <w:r w:rsidRPr="00083B60">
              <w:rPr>
                <w:b/>
                <w:w w:val="90"/>
              </w:rPr>
              <w:t>Minimalne parametry</w:t>
            </w:r>
          </w:p>
        </w:tc>
      </w:tr>
      <w:tr w:rsidR="00E94D72" w:rsidTr="00DD75E3">
        <w:trPr>
          <w:trHeight w:hRule="exact" w:val="262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t>Typ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Komputer stacjonarny.</w:t>
            </w:r>
          </w:p>
        </w:tc>
      </w:tr>
      <w:tr w:rsidR="00E94D72" w:rsidTr="00DD75E3">
        <w:trPr>
          <w:trHeight w:hRule="exact" w:val="770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94D72" w:rsidRDefault="00E94D72" w:rsidP="00955788">
            <w:pPr>
              <w:pStyle w:val="TableParagraph"/>
              <w:ind w:right="101"/>
            </w:pPr>
            <w:r>
              <w:t>Zastosowanie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ind w:right="108"/>
              <w:jc w:val="both"/>
            </w:pPr>
            <w:r>
              <w:rPr>
                <w:w w:val="95"/>
              </w:rPr>
              <w:t xml:space="preserve">Komputer będzie wykorzystywany dla potrzeb </w:t>
            </w:r>
            <w:r w:rsidR="003F0380">
              <w:rPr>
                <w:w w:val="95"/>
              </w:rPr>
              <w:t>sprzedaży biletów,</w:t>
            </w:r>
            <w:r>
              <w:rPr>
                <w:w w:val="95"/>
              </w:rPr>
              <w:t xml:space="preserve"> dostępu do Internetu oraz poczty </w:t>
            </w:r>
            <w:r w:rsidR="003F0380">
              <w:rPr>
                <w:w w:val="90"/>
              </w:rPr>
              <w:t>elektronicznej.</w:t>
            </w:r>
            <w:r>
              <w:rPr>
                <w:w w:val="90"/>
              </w:rPr>
              <w:t>.</w:t>
            </w:r>
          </w:p>
        </w:tc>
      </w:tr>
      <w:tr w:rsidR="00E94D72" w:rsidTr="00DD75E3">
        <w:trPr>
          <w:trHeight w:hRule="exact" w:val="1001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before="125"/>
              <w:ind w:right="101"/>
            </w:pPr>
            <w:r>
              <w:t>Procesor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spacing w:before="2" w:line="252" w:lineRule="exact"/>
              <w:ind w:right="248"/>
            </w:pPr>
            <w:r>
              <w:t xml:space="preserve">Procesor min. 4 rdzeniowy </w:t>
            </w:r>
            <w:r w:rsidR="00004525">
              <w:t>4</w:t>
            </w:r>
            <w:r>
              <w:t xml:space="preserve"> wątkowy ze zint</w:t>
            </w:r>
            <w:r w:rsidR="00004525">
              <w:t>egrowaną grafiką taktowany zegarem min. 3.2 GHz, Cache 6 MB</w:t>
            </w:r>
          </w:p>
        </w:tc>
      </w:tr>
      <w:tr w:rsidR="00E94D72" w:rsidTr="00DD75E3">
        <w:trPr>
          <w:trHeight w:hRule="exact" w:val="295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before="14"/>
              <w:ind w:right="101"/>
            </w:pPr>
            <w:r>
              <w:rPr>
                <w:w w:val="90"/>
              </w:rPr>
              <w:t>Pamięć operacyjna</w:t>
            </w:r>
          </w:p>
        </w:tc>
        <w:tc>
          <w:tcPr>
            <w:tcW w:w="7228" w:type="dxa"/>
          </w:tcPr>
          <w:p w:rsidR="00E94D72" w:rsidRDefault="00DD75E3" w:rsidP="00955788">
            <w:pPr>
              <w:pStyle w:val="TableParagraph"/>
              <w:spacing w:before="12"/>
              <w:ind w:right="248"/>
            </w:pPr>
            <w:r>
              <w:rPr>
                <w:b/>
                <w:w w:val="90"/>
              </w:rPr>
              <w:t>16</w:t>
            </w:r>
            <w:r w:rsidR="00E94D72">
              <w:rPr>
                <w:b/>
                <w:w w:val="90"/>
              </w:rPr>
              <w:t xml:space="preserve"> GB </w:t>
            </w:r>
            <w:r>
              <w:rPr>
                <w:w w:val="90"/>
              </w:rPr>
              <w:t>DDR3 1600MHz</w:t>
            </w:r>
            <w:r w:rsidR="00E94D72">
              <w:rPr>
                <w:w w:val="90"/>
              </w:rPr>
              <w:t>.</w:t>
            </w:r>
          </w:p>
        </w:tc>
      </w:tr>
      <w:tr w:rsidR="00E94D72" w:rsidTr="00DD75E3">
        <w:trPr>
          <w:trHeight w:hRule="exact" w:val="386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rPr>
                <w:w w:val="90"/>
              </w:rPr>
              <w:t>Wydajność grafiki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Ze sprzętowym wsparciem dla DirectX 12.</w:t>
            </w:r>
            <w:r>
              <w:t xml:space="preserve"> </w:t>
            </w:r>
          </w:p>
          <w:p w:rsidR="00E94D72" w:rsidRDefault="00E94D72" w:rsidP="00955788">
            <w:pPr>
              <w:pStyle w:val="TableParagraph"/>
              <w:spacing w:line="251" w:lineRule="exact"/>
              <w:ind w:right="248"/>
            </w:pPr>
          </w:p>
        </w:tc>
      </w:tr>
      <w:tr w:rsidR="00E94D72" w:rsidTr="00DD75E3">
        <w:trPr>
          <w:trHeight w:hRule="exact" w:val="516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before="125"/>
              <w:ind w:right="101"/>
            </w:pPr>
            <w:r>
              <w:rPr>
                <w:w w:val="90"/>
              </w:rPr>
              <w:t>Pamięć masowa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spacing w:line="252" w:lineRule="exact"/>
              <w:ind w:right="97"/>
              <w:rPr>
                <w:b/>
              </w:rPr>
            </w:pPr>
            <w:r>
              <w:rPr>
                <w:w w:val="90"/>
              </w:rPr>
              <w:t xml:space="preserve">Dysk HDD o pojemności minimum </w:t>
            </w:r>
            <w:r w:rsidR="00DD75E3">
              <w:rPr>
                <w:b/>
                <w:w w:val="90"/>
              </w:rPr>
              <w:t>500 G</w:t>
            </w:r>
            <w:r>
              <w:rPr>
                <w:b/>
                <w:w w:val="90"/>
              </w:rPr>
              <w:t>B 7200</w:t>
            </w:r>
            <w:r w:rsidR="00DD75E3">
              <w:rPr>
                <w:b/>
                <w:spacing w:val="-13"/>
                <w:w w:val="90"/>
              </w:rPr>
              <w:t xml:space="preserve"> obr./min</w:t>
            </w:r>
          </w:p>
        </w:tc>
      </w:tr>
      <w:tr w:rsidR="00E94D72" w:rsidTr="00DD75E3">
        <w:trPr>
          <w:trHeight w:hRule="exact" w:val="768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spacing w:before="125"/>
              <w:ind w:right="773"/>
            </w:pPr>
            <w:r>
              <w:rPr>
                <w:w w:val="90"/>
              </w:rPr>
              <w:t xml:space="preserve">Wyposażenie </w:t>
            </w:r>
            <w:r>
              <w:rPr>
                <w:w w:val="85"/>
              </w:rPr>
              <w:t>multimedialne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spacing w:before="4" w:line="250" w:lineRule="exact"/>
              <w:ind w:right="20"/>
              <w:rPr>
                <w:b/>
              </w:rPr>
            </w:pPr>
            <w:r>
              <w:rPr>
                <w:w w:val="95"/>
              </w:rPr>
              <w:t xml:space="preserve">Min 24-bitowa Karta dźwiękowa zintegrowana z płytą </w:t>
            </w:r>
            <w:r w:rsidR="00DD75E3">
              <w:rPr>
                <w:w w:val="95"/>
              </w:rPr>
              <w:t>główną,</w:t>
            </w:r>
          </w:p>
          <w:p w:rsidR="00E94D72" w:rsidRDefault="00E94D72" w:rsidP="00955788">
            <w:pPr>
              <w:pStyle w:val="TableParagraph"/>
              <w:ind w:right="248"/>
            </w:pPr>
            <w:r>
              <w:rPr>
                <w:w w:val="90"/>
              </w:rPr>
              <w:t>Porty słuchawek i mikrofonu na przednim oraz na tylnym panelu obudowy.</w:t>
            </w:r>
          </w:p>
        </w:tc>
      </w:tr>
      <w:tr w:rsidR="00E94D72" w:rsidTr="00DD75E3">
        <w:trPr>
          <w:trHeight w:hRule="exact" w:val="2035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spacing w:before="126"/>
              <w:ind w:right="101"/>
            </w:pPr>
            <w:r>
              <w:rPr>
                <w:w w:val="90"/>
              </w:rPr>
              <w:t>Warunki gwarancji</w:t>
            </w:r>
          </w:p>
        </w:tc>
        <w:tc>
          <w:tcPr>
            <w:tcW w:w="7228" w:type="dxa"/>
          </w:tcPr>
          <w:p w:rsidR="00E94D72" w:rsidRDefault="00E94D72" w:rsidP="00CD2F40">
            <w:pPr>
              <w:pStyle w:val="TableParagraph"/>
              <w:spacing w:line="252" w:lineRule="exact"/>
              <w:ind w:left="0"/>
              <w:jc w:val="both"/>
            </w:pPr>
          </w:p>
          <w:p w:rsidR="00E94D72" w:rsidRDefault="00E94D72" w:rsidP="00955788">
            <w:pPr>
              <w:pStyle w:val="TableParagraph"/>
              <w:ind w:right="104"/>
              <w:jc w:val="both"/>
            </w:pPr>
            <w:r>
              <w:rPr>
                <w:w w:val="90"/>
              </w:rPr>
              <w:t>Wykonawca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obowiązek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przyjmowania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zgłoszeń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gwarancyjnych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przez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telefon </w:t>
            </w:r>
            <w:r>
              <w:rPr>
                <w:w w:val="95"/>
              </w:rPr>
              <w:t>(w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godzinach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10.00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16.00),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faks,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e-mail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WWW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(przez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całą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dobę).</w:t>
            </w:r>
          </w:p>
          <w:p w:rsidR="00E94D72" w:rsidRDefault="00E94D72" w:rsidP="00955788">
            <w:pPr>
              <w:pStyle w:val="TableParagraph"/>
              <w:spacing w:before="1"/>
              <w:ind w:right="105"/>
              <w:jc w:val="both"/>
            </w:pPr>
            <w:r>
              <w:rPr>
                <w:w w:val="90"/>
              </w:rPr>
              <w:t>Wykonawca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ma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udostępnić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pojedynczy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punkt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przyjmowania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zgłoszeń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dla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całości sprzętu 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oprogramowania.</w:t>
            </w:r>
          </w:p>
          <w:p w:rsidR="00E94D72" w:rsidRDefault="00E94D72" w:rsidP="00955788">
            <w:pPr>
              <w:pStyle w:val="TableParagraph"/>
              <w:spacing w:before="1"/>
              <w:ind w:right="110"/>
              <w:jc w:val="both"/>
            </w:pPr>
            <w:r>
              <w:rPr>
                <w:w w:val="90"/>
              </w:rPr>
              <w:t xml:space="preserve">Zamawiający otrzyma bezpośredni dostęp do pomocy technicznej Wykonawcy </w:t>
            </w:r>
            <w:r>
              <w:rPr>
                <w:w w:val="95"/>
              </w:rPr>
              <w:t>(telefon,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e-mail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WWW)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zakresie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rozwiązywania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problemów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związanych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rPr>
                <w:w w:val="90"/>
              </w:rPr>
              <w:t>bieżącą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eksploatacją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całości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sprzętu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oprogramowania.</w:t>
            </w:r>
          </w:p>
        </w:tc>
      </w:tr>
      <w:tr w:rsidR="00E94D72" w:rsidTr="001A3F69">
        <w:trPr>
          <w:trHeight w:hRule="exact" w:val="4121"/>
        </w:trPr>
        <w:tc>
          <w:tcPr>
            <w:tcW w:w="2095" w:type="dxa"/>
          </w:tcPr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E94D72" w:rsidRDefault="00E94D72" w:rsidP="00955788">
            <w:pPr>
              <w:pStyle w:val="TableParagraph"/>
              <w:ind w:right="101"/>
            </w:pPr>
            <w:r>
              <w:rPr>
                <w:w w:val="85"/>
              </w:rPr>
              <w:t xml:space="preserve">Wymagania </w:t>
            </w:r>
            <w:r>
              <w:rPr>
                <w:w w:val="90"/>
              </w:rPr>
              <w:t>dodatkowe</w:t>
            </w:r>
          </w:p>
        </w:tc>
        <w:tc>
          <w:tcPr>
            <w:tcW w:w="7228" w:type="dxa"/>
          </w:tcPr>
          <w:p w:rsidR="00E94D72" w:rsidRDefault="00E94D72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Wbudowane porty: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2 x PS/2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15-stykowe D-Sub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HDMI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2 x USB 2.0 (front)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2 x USB 2.0 (tył)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2 x USB 3.0 (tyl)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RJ-45 (LAN)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wyjście słuchawkowe (front)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wejście na mikrofon (front)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wejście liniowe (tył)</w:t>
            </w:r>
          </w:p>
          <w:p w:rsidR="001A3F69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wyjście liniowe (tył)</w:t>
            </w:r>
          </w:p>
          <w:p w:rsidR="00E94D72" w:rsidRDefault="001A3F69" w:rsidP="001A3F6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8" w:lineRule="exact"/>
            </w:pPr>
            <w:r>
              <w:t>1 x wejście na mikrofon (tył)</w:t>
            </w:r>
          </w:p>
          <w:p w:rsidR="001A3F69" w:rsidRDefault="001A3F69" w:rsidP="001A3F69">
            <w:pPr>
              <w:pStyle w:val="TableParagraph"/>
              <w:tabs>
                <w:tab w:val="left" w:pos="464"/>
              </w:tabs>
              <w:spacing w:line="268" w:lineRule="exact"/>
              <w:ind w:left="463"/>
            </w:pPr>
            <w:r>
              <w:t>Dołączona Klawiatura i mysz</w:t>
            </w:r>
          </w:p>
        </w:tc>
      </w:tr>
    </w:tbl>
    <w:p w:rsidR="00E94D72" w:rsidRDefault="00E94D72" w:rsidP="00E94D72">
      <w:pPr>
        <w:spacing w:before="8"/>
        <w:rPr>
          <w:b/>
          <w:sz w:val="3"/>
        </w:rPr>
      </w:pPr>
    </w:p>
    <w:tbl>
      <w:tblPr>
        <w:tblStyle w:val="TableNormal"/>
        <w:tblW w:w="932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7226"/>
      </w:tblGrid>
      <w:tr w:rsidR="00E94D72" w:rsidTr="00CD2B5D">
        <w:trPr>
          <w:trHeight w:hRule="exact" w:val="1529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ind w:left="0"/>
              <w:rPr>
                <w:b/>
              </w:rPr>
            </w:pPr>
          </w:p>
          <w:p w:rsidR="00E94D72" w:rsidRDefault="00E94D72" w:rsidP="0095578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E94D72" w:rsidRDefault="00E94D72" w:rsidP="00955788">
            <w:pPr>
              <w:pStyle w:val="TableParagraph"/>
              <w:ind w:right="101"/>
            </w:pPr>
            <w:r>
              <w:rPr>
                <w:w w:val="90"/>
              </w:rPr>
              <w:t>System operacyjny</w:t>
            </w:r>
          </w:p>
        </w:tc>
        <w:tc>
          <w:tcPr>
            <w:tcW w:w="7226" w:type="dxa"/>
          </w:tcPr>
          <w:p w:rsidR="00E94D72" w:rsidRDefault="00E94D72" w:rsidP="00955788">
            <w:pPr>
              <w:pStyle w:val="TableParagraph"/>
              <w:spacing w:line="242" w:lineRule="auto"/>
              <w:ind w:right="1790"/>
            </w:pPr>
            <w:r>
              <w:rPr>
                <w:w w:val="90"/>
              </w:rPr>
              <w:t>Microsoft Windows 10 Professional PL 64-bit preinstalowany z nośnikiem lub równoważny system operacyjny.</w:t>
            </w:r>
          </w:p>
          <w:p w:rsidR="00E94D72" w:rsidRDefault="00E94D72" w:rsidP="00955788">
            <w:pPr>
              <w:pStyle w:val="TableParagraph"/>
              <w:spacing w:line="249" w:lineRule="exact"/>
              <w:ind w:right="248"/>
            </w:pPr>
            <w:r>
              <w:rPr>
                <w:w w:val="85"/>
              </w:rPr>
              <w:t>Parametry  równoważności:</w:t>
            </w:r>
          </w:p>
          <w:p w:rsidR="00E94D72" w:rsidRDefault="00E94D72" w:rsidP="00955788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110" w:firstLine="0"/>
            </w:pPr>
            <w:r>
              <w:rPr>
                <w:w w:val="95"/>
              </w:rPr>
              <w:t>pełna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integracja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domeną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Windows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opartą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serwerach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Windows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2012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rPr>
                <w:w w:val="90"/>
              </w:rPr>
              <w:t>zakresie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autoryzacji,</w:t>
            </w:r>
          </w:p>
          <w:p w:rsidR="00E94D72" w:rsidRDefault="00E94D72" w:rsidP="00955788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52" w:lineRule="exact"/>
              <w:ind w:left="223" w:hanging="120"/>
            </w:pPr>
            <w:r>
              <w:rPr>
                <w:w w:val="90"/>
              </w:rPr>
              <w:t>zarządzanie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komputerami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poprzez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Zasady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Grup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(GPO),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WMI.</w:t>
            </w:r>
          </w:p>
        </w:tc>
      </w:tr>
      <w:tr w:rsidR="00E94D72" w:rsidTr="00CD2B5D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E94D72" w:rsidRPr="002157A3" w:rsidRDefault="00E94D72" w:rsidP="00955788">
            <w:pPr>
              <w:pStyle w:val="TableParagraph"/>
              <w:spacing w:line="248" w:lineRule="exact"/>
              <w:ind w:right="3113"/>
              <w:rPr>
                <w:b/>
              </w:rPr>
            </w:pPr>
            <w:r w:rsidRPr="002157A3">
              <w:rPr>
                <w:b/>
              </w:rPr>
              <w:t>Monitor</w:t>
            </w:r>
            <w:r w:rsidR="002157A3" w:rsidRPr="002157A3">
              <w:rPr>
                <w:b/>
              </w:rPr>
              <w:t xml:space="preserve"> kasjera</w:t>
            </w:r>
            <w:r w:rsidR="0098497D">
              <w:rPr>
                <w:b/>
              </w:rPr>
              <w:t xml:space="preserve"> – 3 sztuki</w:t>
            </w:r>
          </w:p>
        </w:tc>
      </w:tr>
      <w:tr w:rsidR="00E94D72" w:rsidTr="00CD2B5D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E94D72" w:rsidRPr="00EC3232" w:rsidRDefault="00E94D72" w:rsidP="00955788">
            <w:pPr>
              <w:pStyle w:val="TableParagraph"/>
              <w:spacing w:line="248" w:lineRule="exact"/>
              <w:ind w:left="0" w:right="3113"/>
            </w:pPr>
            <w:r w:rsidRPr="00EC3232">
              <w:rPr>
                <w:w w:val="90"/>
              </w:rPr>
              <w:t>Minimalne parametry</w:t>
            </w:r>
          </w:p>
        </w:tc>
      </w:tr>
      <w:tr w:rsidR="00E94D72" w:rsidTr="00CD2B5D">
        <w:trPr>
          <w:trHeight w:hRule="exact" w:val="262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t>Typ ekranu</w:t>
            </w:r>
          </w:p>
        </w:tc>
        <w:tc>
          <w:tcPr>
            <w:tcW w:w="7226" w:type="dxa"/>
          </w:tcPr>
          <w:p w:rsidR="00E94D72" w:rsidRDefault="00E94D72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Ekran ciekłokrystaliczny z matrycą</w:t>
            </w:r>
            <w:r w:rsidR="001A3F69">
              <w:rPr>
                <w:w w:val="90"/>
              </w:rPr>
              <w:t xml:space="preserve"> TN matową</w:t>
            </w:r>
          </w:p>
        </w:tc>
      </w:tr>
      <w:tr w:rsidR="00E94D72" w:rsidTr="00CD2B5D">
        <w:trPr>
          <w:trHeight w:hRule="exact" w:val="264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ind w:right="101"/>
            </w:pPr>
            <w:r>
              <w:t>Rozmiar plamki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ind w:right="248"/>
            </w:pPr>
            <w:r>
              <w:rPr>
                <w:w w:val="90"/>
              </w:rPr>
              <w:t>Maks. 0,3</w:t>
            </w:r>
            <w:r w:rsidR="00E94D72">
              <w:rPr>
                <w:w w:val="90"/>
              </w:rPr>
              <w:t xml:space="preserve"> mm</w:t>
            </w:r>
          </w:p>
        </w:tc>
      </w:tr>
      <w:tr w:rsidR="00E94D72" w:rsidTr="00CD2B5D">
        <w:trPr>
          <w:trHeight w:hRule="exact" w:val="264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t>Jasność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22</w:t>
            </w:r>
            <w:r w:rsidR="00E94D72">
              <w:rPr>
                <w:w w:val="90"/>
              </w:rPr>
              <w:t>0 cd/m2</w:t>
            </w:r>
          </w:p>
        </w:tc>
      </w:tr>
      <w:tr w:rsidR="00E94D72" w:rsidTr="00CD2B5D">
        <w:trPr>
          <w:trHeight w:hRule="exact" w:val="262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t>Kontrast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600:1</w:t>
            </w:r>
          </w:p>
        </w:tc>
      </w:tr>
      <w:tr w:rsidR="00E94D72" w:rsidTr="00CD2B5D">
        <w:trPr>
          <w:trHeight w:hRule="exact" w:val="516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42" w:lineRule="auto"/>
              <w:ind w:right="605"/>
            </w:pPr>
            <w:r>
              <w:t>Kąty widzenia (pion/poziom)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spacing w:before="125"/>
              <w:ind w:right="248"/>
            </w:pPr>
            <w:r>
              <w:rPr>
                <w:w w:val="90"/>
              </w:rPr>
              <w:t>Min. 65/90</w:t>
            </w:r>
            <w:r w:rsidR="00E94D72">
              <w:rPr>
                <w:w w:val="90"/>
              </w:rPr>
              <w:t xml:space="preserve"> stopni</w:t>
            </w:r>
          </w:p>
        </w:tc>
      </w:tr>
      <w:tr w:rsidR="00E94D72" w:rsidTr="00CD2B5D">
        <w:trPr>
          <w:trHeight w:hRule="exact" w:val="517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tabs>
                <w:tab w:val="left" w:pos="1343"/>
              </w:tabs>
              <w:ind w:right="98"/>
            </w:pPr>
            <w:r>
              <w:t>Czas reakcji matrycy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spacing w:before="125"/>
              <w:ind w:right="248"/>
            </w:pPr>
            <w:r>
              <w:t>Maksymalnie 6</w:t>
            </w:r>
            <w:r w:rsidR="00E94D72">
              <w:t xml:space="preserve"> ms</w:t>
            </w:r>
          </w:p>
        </w:tc>
      </w:tr>
      <w:tr w:rsidR="00E94D72" w:rsidTr="00CD2B5D">
        <w:trPr>
          <w:trHeight w:hRule="exact" w:val="516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42" w:lineRule="auto"/>
              <w:ind w:right="556"/>
            </w:pPr>
            <w:r>
              <w:t>Rozdzielczość maksymalna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spacing w:before="125"/>
              <w:ind w:right="248"/>
            </w:pPr>
            <w:r w:rsidRPr="001A3F69">
              <w:t>1366 x 768 piksele</w:t>
            </w:r>
          </w:p>
        </w:tc>
      </w:tr>
      <w:tr w:rsidR="00E94D72" w:rsidTr="00CD2B5D">
        <w:trPr>
          <w:trHeight w:hRule="exact" w:val="264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t>Podświetlenie</w:t>
            </w:r>
          </w:p>
        </w:tc>
        <w:tc>
          <w:tcPr>
            <w:tcW w:w="7226" w:type="dxa"/>
          </w:tcPr>
          <w:p w:rsidR="00E94D72" w:rsidRDefault="00E94D72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System podświetlenia LED</w:t>
            </w:r>
          </w:p>
        </w:tc>
      </w:tr>
      <w:tr w:rsidR="00E94D72" w:rsidTr="00CD2B5D">
        <w:trPr>
          <w:trHeight w:hRule="exact" w:val="264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ind w:right="101"/>
            </w:pPr>
            <w:r>
              <w:t>Złącze</w:t>
            </w:r>
          </w:p>
        </w:tc>
        <w:tc>
          <w:tcPr>
            <w:tcW w:w="7226" w:type="dxa"/>
          </w:tcPr>
          <w:p w:rsidR="00E94D72" w:rsidRDefault="001A3F69" w:rsidP="00955788">
            <w:pPr>
              <w:pStyle w:val="TableParagraph"/>
              <w:ind w:right="248"/>
            </w:pPr>
            <w:r>
              <w:rPr>
                <w:w w:val="95"/>
              </w:rPr>
              <w:t>1x złącze VGA, 1xDisplay Port</w:t>
            </w:r>
          </w:p>
        </w:tc>
      </w:tr>
      <w:tr w:rsidR="00E94D72" w:rsidTr="00CD2B5D">
        <w:trPr>
          <w:trHeight w:hRule="exact" w:val="262"/>
        </w:trPr>
        <w:tc>
          <w:tcPr>
            <w:tcW w:w="2097" w:type="dxa"/>
          </w:tcPr>
          <w:p w:rsidR="00E94D72" w:rsidRDefault="00E94D72" w:rsidP="00955788">
            <w:pPr>
              <w:pStyle w:val="TableParagraph"/>
              <w:spacing w:line="251" w:lineRule="exact"/>
              <w:ind w:right="101"/>
            </w:pPr>
            <w:r>
              <w:t>Certyfikaty</w:t>
            </w:r>
          </w:p>
        </w:tc>
        <w:tc>
          <w:tcPr>
            <w:tcW w:w="7226" w:type="dxa"/>
          </w:tcPr>
          <w:p w:rsidR="00E94D72" w:rsidRDefault="001A3F69" w:rsidP="001A3F69">
            <w:pPr>
              <w:pStyle w:val="TableParagraph"/>
              <w:spacing w:line="251" w:lineRule="exact"/>
              <w:ind w:left="0" w:right="248"/>
            </w:pPr>
            <w:r>
              <w:rPr>
                <w:w w:val="90"/>
              </w:rPr>
              <w:t xml:space="preserve">  Energy Star</w:t>
            </w:r>
          </w:p>
        </w:tc>
      </w:tr>
      <w:tr w:rsidR="002157A3" w:rsidTr="00CD2B5D">
        <w:trPr>
          <w:trHeight w:hRule="exact" w:val="344"/>
        </w:trPr>
        <w:tc>
          <w:tcPr>
            <w:tcW w:w="9323" w:type="dxa"/>
            <w:gridSpan w:val="2"/>
          </w:tcPr>
          <w:p w:rsidR="002157A3" w:rsidRPr="002157A3" w:rsidRDefault="002157A3" w:rsidP="001A3F69">
            <w:pPr>
              <w:pStyle w:val="TableParagraph"/>
              <w:spacing w:line="251" w:lineRule="exact"/>
              <w:ind w:left="0" w:right="248"/>
              <w:rPr>
                <w:b/>
                <w:w w:val="90"/>
              </w:rPr>
            </w:pPr>
            <w:r w:rsidRPr="002157A3">
              <w:rPr>
                <w:b/>
              </w:rPr>
              <w:t>Monitor klienta</w:t>
            </w:r>
            <w:r w:rsidR="0098497D">
              <w:rPr>
                <w:b/>
              </w:rPr>
              <w:t xml:space="preserve"> 3 sztuki</w:t>
            </w:r>
          </w:p>
        </w:tc>
      </w:tr>
      <w:tr w:rsidR="002157A3" w:rsidTr="00CD2B5D">
        <w:trPr>
          <w:trHeight w:hRule="exact" w:val="344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spacing w:line="251" w:lineRule="exact"/>
              <w:ind w:right="101"/>
            </w:pPr>
            <w:r>
              <w:t>Typ ekranu</w:t>
            </w:r>
          </w:p>
        </w:tc>
        <w:tc>
          <w:tcPr>
            <w:tcW w:w="7226" w:type="dxa"/>
          </w:tcPr>
          <w:p w:rsidR="002157A3" w:rsidRDefault="002157A3" w:rsidP="002157A3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Ekran ciekło</w:t>
            </w:r>
            <w:r w:rsidR="00251292">
              <w:rPr>
                <w:w w:val="90"/>
              </w:rPr>
              <w:t>krystaliczny 10.1 cala</w:t>
            </w:r>
          </w:p>
        </w:tc>
      </w:tr>
      <w:tr w:rsidR="002157A3" w:rsidTr="00CD2B5D">
        <w:trPr>
          <w:trHeight w:hRule="exact" w:val="344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spacing w:line="251" w:lineRule="exact"/>
              <w:ind w:right="101"/>
            </w:pPr>
            <w:r>
              <w:t>Jasność</w:t>
            </w:r>
          </w:p>
        </w:tc>
        <w:tc>
          <w:tcPr>
            <w:tcW w:w="7226" w:type="dxa"/>
          </w:tcPr>
          <w:p w:rsidR="002157A3" w:rsidRDefault="00251292" w:rsidP="002157A3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300</w:t>
            </w:r>
            <w:r w:rsidR="002157A3">
              <w:rPr>
                <w:w w:val="90"/>
              </w:rPr>
              <w:t xml:space="preserve"> cd/m2</w:t>
            </w:r>
          </w:p>
        </w:tc>
      </w:tr>
      <w:tr w:rsidR="002157A3" w:rsidTr="00CD2B5D">
        <w:trPr>
          <w:trHeight w:hRule="exact" w:val="344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spacing w:line="251" w:lineRule="exact"/>
              <w:ind w:right="101"/>
            </w:pPr>
            <w:r>
              <w:t>Kontrast</w:t>
            </w:r>
          </w:p>
        </w:tc>
        <w:tc>
          <w:tcPr>
            <w:tcW w:w="7226" w:type="dxa"/>
          </w:tcPr>
          <w:p w:rsidR="002157A3" w:rsidRDefault="00251292" w:rsidP="002157A3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5</w:t>
            </w:r>
            <w:r w:rsidR="002157A3">
              <w:rPr>
                <w:w w:val="90"/>
              </w:rPr>
              <w:t>00:1</w:t>
            </w:r>
          </w:p>
        </w:tc>
      </w:tr>
      <w:tr w:rsidR="002157A3" w:rsidTr="00CD2B5D">
        <w:trPr>
          <w:trHeight w:hRule="exact" w:val="609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spacing w:line="242" w:lineRule="auto"/>
              <w:ind w:right="605"/>
            </w:pPr>
            <w:r>
              <w:t>Kąty widzenia (pion/poziom)</w:t>
            </w:r>
          </w:p>
        </w:tc>
        <w:tc>
          <w:tcPr>
            <w:tcW w:w="7226" w:type="dxa"/>
          </w:tcPr>
          <w:p w:rsidR="002157A3" w:rsidRDefault="00251292" w:rsidP="002157A3">
            <w:pPr>
              <w:pStyle w:val="TableParagraph"/>
              <w:spacing w:before="125"/>
              <w:ind w:right="248"/>
            </w:pPr>
            <w:r>
              <w:rPr>
                <w:w w:val="90"/>
              </w:rPr>
              <w:t>Min. 60</w:t>
            </w:r>
            <w:r w:rsidR="002157A3">
              <w:rPr>
                <w:w w:val="90"/>
              </w:rPr>
              <w:t>/</w:t>
            </w:r>
            <w:r>
              <w:rPr>
                <w:w w:val="90"/>
              </w:rPr>
              <w:t>7</w:t>
            </w:r>
            <w:r w:rsidR="002157A3">
              <w:rPr>
                <w:w w:val="90"/>
              </w:rPr>
              <w:t>0 stopni</w:t>
            </w:r>
          </w:p>
        </w:tc>
      </w:tr>
      <w:tr w:rsidR="002157A3" w:rsidTr="00CD2B5D">
        <w:trPr>
          <w:trHeight w:hRule="exact" w:val="561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tabs>
                <w:tab w:val="left" w:pos="1343"/>
              </w:tabs>
              <w:ind w:right="98"/>
            </w:pPr>
            <w:r>
              <w:t>Czas reakcji matrycy</w:t>
            </w:r>
          </w:p>
        </w:tc>
        <w:tc>
          <w:tcPr>
            <w:tcW w:w="7226" w:type="dxa"/>
          </w:tcPr>
          <w:p w:rsidR="002157A3" w:rsidRDefault="002157A3" w:rsidP="002157A3">
            <w:pPr>
              <w:pStyle w:val="TableParagraph"/>
              <w:spacing w:before="125"/>
              <w:ind w:right="248"/>
            </w:pPr>
            <w:r>
              <w:t>Maksymalnie 6 ms</w:t>
            </w:r>
          </w:p>
        </w:tc>
      </w:tr>
      <w:tr w:rsidR="002157A3" w:rsidTr="00CD2B5D">
        <w:trPr>
          <w:trHeight w:hRule="exact" w:val="587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spacing w:line="242" w:lineRule="auto"/>
              <w:ind w:right="556"/>
            </w:pPr>
            <w:r>
              <w:t>Rozdzielczość maksymalna</w:t>
            </w:r>
          </w:p>
        </w:tc>
        <w:tc>
          <w:tcPr>
            <w:tcW w:w="7226" w:type="dxa"/>
          </w:tcPr>
          <w:p w:rsidR="002157A3" w:rsidRDefault="00251292" w:rsidP="002157A3">
            <w:pPr>
              <w:pStyle w:val="TableParagraph"/>
              <w:spacing w:before="125"/>
              <w:ind w:right="248"/>
            </w:pPr>
            <w:r>
              <w:t xml:space="preserve">1920 x 1080 </w:t>
            </w:r>
            <w:r w:rsidR="002157A3" w:rsidRPr="001A3F69">
              <w:t>piksele</w:t>
            </w:r>
          </w:p>
        </w:tc>
      </w:tr>
      <w:tr w:rsidR="002157A3" w:rsidTr="00CD2B5D">
        <w:trPr>
          <w:trHeight w:hRule="exact" w:val="344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spacing w:line="251" w:lineRule="exact"/>
              <w:ind w:right="101"/>
            </w:pPr>
            <w:r>
              <w:t>Podświetlenie</w:t>
            </w:r>
          </w:p>
        </w:tc>
        <w:tc>
          <w:tcPr>
            <w:tcW w:w="7226" w:type="dxa"/>
          </w:tcPr>
          <w:p w:rsidR="002157A3" w:rsidRDefault="002157A3" w:rsidP="002157A3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System podświetlenia LED</w:t>
            </w:r>
          </w:p>
        </w:tc>
      </w:tr>
      <w:tr w:rsidR="002157A3" w:rsidTr="00CD2B5D">
        <w:trPr>
          <w:trHeight w:hRule="exact" w:val="1437"/>
        </w:trPr>
        <w:tc>
          <w:tcPr>
            <w:tcW w:w="2097" w:type="dxa"/>
          </w:tcPr>
          <w:p w:rsidR="002157A3" w:rsidRDefault="002157A3" w:rsidP="002157A3">
            <w:pPr>
              <w:pStyle w:val="TableParagraph"/>
              <w:ind w:right="101"/>
            </w:pPr>
            <w:r>
              <w:t>Złącze</w:t>
            </w:r>
          </w:p>
        </w:tc>
        <w:tc>
          <w:tcPr>
            <w:tcW w:w="7226" w:type="dxa"/>
          </w:tcPr>
          <w:p w:rsidR="00955788" w:rsidRPr="00955788" w:rsidRDefault="00955788" w:rsidP="00955788">
            <w:pPr>
              <w:pStyle w:val="TableParagraph"/>
              <w:ind w:right="248"/>
              <w:rPr>
                <w:w w:val="95"/>
              </w:rPr>
            </w:pPr>
            <w:r w:rsidRPr="00955788">
              <w:rPr>
                <w:w w:val="95"/>
              </w:rPr>
              <w:t>1 x HDMI</w:t>
            </w:r>
          </w:p>
          <w:p w:rsidR="00955788" w:rsidRPr="00955788" w:rsidRDefault="00955788" w:rsidP="00955788">
            <w:pPr>
              <w:pStyle w:val="TableParagraph"/>
              <w:ind w:right="248"/>
              <w:rPr>
                <w:w w:val="95"/>
              </w:rPr>
            </w:pPr>
            <w:r w:rsidRPr="00955788">
              <w:rPr>
                <w:w w:val="95"/>
              </w:rPr>
              <w:t>1 x DVI</w:t>
            </w:r>
          </w:p>
          <w:p w:rsidR="00955788" w:rsidRPr="00955788" w:rsidRDefault="00955788" w:rsidP="00955788">
            <w:pPr>
              <w:pStyle w:val="TableParagraph"/>
              <w:ind w:right="248"/>
              <w:rPr>
                <w:w w:val="95"/>
              </w:rPr>
            </w:pPr>
            <w:r w:rsidRPr="00955788">
              <w:rPr>
                <w:w w:val="95"/>
              </w:rPr>
              <w:t>1 x VGA</w:t>
            </w:r>
          </w:p>
          <w:p w:rsidR="00955788" w:rsidRPr="00955788" w:rsidRDefault="00955788" w:rsidP="00955788">
            <w:pPr>
              <w:pStyle w:val="TableParagraph"/>
              <w:ind w:right="248"/>
              <w:rPr>
                <w:w w:val="95"/>
              </w:rPr>
            </w:pPr>
            <w:r w:rsidRPr="00955788">
              <w:rPr>
                <w:w w:val="95"/>
              </w:rPr>
              <w:t>2 x kompozytowe wideo (cinch)</w:t>
            </w:r>
          </w:p>
          <w:p w:rsidR="002157A3" w:rsidRDefault="00955788" w:rsidP="00955788">
            <w:pPr>
              <w:pStyle w:val="TableParagraph"/>
              <w:ind w:right="248"/>
            </w:pPr>
            <w:r w:rsidRPr="00955788">
              <w:rPr>
                <w:w w:val="95"/>
              </w:rPr>
              <w:t>1 x audio (cinch)</w:t>
            </w:r>
          </w:p>
        </w:tc>
      </w:tr>
      <w:tr w:rsidR="0028053E" w:rsidTr="00CD2B5D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28053E" w:rsidRDefault="0028053E" w:rsidP="0098497D">
            <w:pPr>
              <w:pStyle w:val="TableParagraph"/>
              <w:spacing w:line="248" w:lineRule="exact"/>
              <w:ind w:right="3113"/>
              <w:rPr>
                <w:b/>
              </w:rPr>
            </w:pPr>
            <w:r>
              <w:rPr>
                <w:b/>
              </w:rPr>
              <w:t>UPS</w:t>
            </w:r>
            <w:r w:rsidR="0098497D">
              <w:rPr>
                <w:b/>
              </w:rPr>
              <w:t xml:space="preserve"> - sztuki</w:t>
            </w:r>
          </w:p>
        </w:tc>
      </w:tr>
      <w:tr w:rsidR="0028053E" w:rsidTr="00CD2B5D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28053E" w:rsidRDefault="0028053E" w:rsidP="00371BBD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  <w:r>
              <w:rPr>
                <w:b/>
                <w:w w:val="90"/>
              </w:rPr>
              <w:t>Minimalne parametry</w:t>
            </w:r>
          </w:p>
        </w:tc>
      </w:tr>
      <w:tr w:rsidR="0028053E" w:rsidTr="00CD2B5D">
        <w:trPr>
          <w:trHeight w:hRule="exact" w:val="264"/>
        </w:trPr>
        <w:tc>
          <w:tcPr>
            <w:tcW w:w="2097" w:type="dxa"/>
          </w:tcPr>
          <w:p w:rsidR="0028053E" w:rsidRDefault="0028053E" w:rsidP="00371BBD">
            <w:pPr>
              <w:pStyle w:val="TableParagraph"/>
              <w:ind w:right="101"/>
            </w:pPr>
            <w:r>
              <w:t>Typ</w:t>
            </w:r>
          </w:p>
        </w:tc>
        <w:tc>
          <w:tcPr>
            <w:tcW w:w="7226" w:type="dxa"/>
          </w:tcPr>
          <w:p w:rsidR="0028053E" w:rsidRDefault="0028053E" w:rsidP="00371BBD">
            <w:pPr>
              <w:pStyle w:val="TableParagraph"/>
              <w:ind w:right="248"/>
            </w:pPr>
            <w:r>
              <w:rPr>
                <w:w w:val="90"/>
              </w:rPr>
              <w:t>Zasilacz awaryjny UPS</w:t>
            </w:r>
          </w:p>
        </w:tc>
      </w:tr>
      <w:tr w:rsidR="0028053E" w:rsidTr="00CD2B5D">
        <w:trPr>
          <w:trHeight w:hRule="exact" w:val="264"/>
        </w:trPr>
        <w:tc>
          <w:tcPr>
            <w:tcW w:w="2097" w:type="dxa"/>
          </w:tcPr>
          <w:p w:rsidR="0028053E" w:rsidRDefault="0028053E" w:rsidP="00371BBD">
            <w:pPr>
              <w:pStyle w:val="TableParagraph"/>
              <w:spacing w:line="251" w:lineRule="exact"/>
              <w:ind w:right="101"/>
            </w:pPr>
            <w:r>
              <w:rPr>
                <w:w w:val="90"/>
              </w:rPr>
              <w:t>Moc wyjściowa</w:t>
            </w:r>
          </w:p>
        </w:tc>
        <w:tc>
          <w:tcPr>
            <w:tcW w:w="7226" w:type="dxa"/>
          </w:tcPr>
          <w:p w:rsidR="0028053E" w:rsidRDefault="0028053E" w:rsidP="00371BBD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Minimum 390VA</w:t>
            </w:r>
          </w:p>
        </w:tc>
      </w:tr>
      <w:tr w:rsidR="0028053E" w:rsidTr="00CD2B5D">
        <w:trPr>
          <w:trHeight w:hRule="exact" w:val="262"/>
        </w:trPr>
        <w:tc>
          <w:tcPr>
            <w:tcW w:w="2097" w:type="dxa"/>
          </w:tcPr>
          <w:p w:rsidR="0028053E" w:rsidRDefault="0028053E" w:rsidP="00371BBD">
            <w:pPr>
              <w:pStyle w:val="TableParagraph"/>
              <w:spacing w:line="251" w:lineRule="exact"/>
              <w:ind w:right="101"/>
            </w:pPr>
            <w:r>
              <w:rPr>
                <w:w w:val="90"/>
              </w:rPr>
              <w:t>Napięcie wyjściowe</w:t>
            </w:r>
          </w:p>
        </w:tc>
        <w:tc>
          <w:tcPr>
            <w:tcW w:w="7226" w:type="dxa"/>
          </w:tcPr>
          <w:p w:rsidR="0028053E" w:rsidRDefault="0028053E" w:rsidP="00371BBD">
            <w:pPr>
              <w:pStyle w:val="TableParagraph"/>
              <w:spacing w:line="251" w:lineRule="exact"/>
              <w:ind w:right="248"/>
            </w:pPr>
            <w:r>
              <w:t>230V</w:t>
            </w:r>
          </w:p>
        </w:tc>
      </w:tr>
      <w:tr w:rsidR="0028053E" w:rsidTr="00CD2B5D">
        <w:trPr>
          <w:trHeight w:hRule="exact" w:val="1080"/>
        </w:trPr>
        <w:tc>
          <w:tcPr>
            <w:tcW w:w="2097" w:type="dxa"/>
          </w:tcPr>
          <w:p w:rsidR="0028053E" w:rsidRDefault="0028053E" w:rsidP="00371B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8053E" w:rsidRDefault="0028053E" w:rsidP="00371BBD">
            <w:pPr>
              <w:pStyle w:val="TableParagraph"/>
              <w:spacing w:before="1"/>
              <w:ind w:right="101"/>
            </w:pPr>
            <w:r>
              <w:rPr>
                <w:w w:val="85"/>
              </w:rPr>
              <w:t xml:space="preserve">Wymagania </w:t>
            </w:r>
            <w:r>
              <w:rPr>
                <w:w w:val="90"/>
              </w:rPr>
              <w:t>dodatkowe</w:t>
            </w:r>
          </w:p>
        </w:tc>
        <w:tc>
          <w:tcPr>
            <w:tcW w:w="7226" w:type="dxa"/>
          </w:tcPr>
          <w:p w:rsidR="0028053E" w:rsidRDefault="0028053E" w:rsidP="0028053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2" w:line="270" w:lineRule="exact"/>
              <w:ind w:hanging="360"/>
            </w:pPr>
            <w:r>
              <w:rPr>
                <w:w w:val="90"/>
              </w:rPr>
              <w:t>Zimny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start</w:t>
            </w:r>
          </w:p>
          <w:p w:rsidR="0028053E" w:rsidRDefault="0028053E" w:rsidP="0028053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68" w:lineRule="exact"/>
              <w:ind w:hanging="360"/>
            </w:pPr>
            <w:r>
              <w:rPr>
                <w:w w:val="90"/>
              </w:rPr>
              <w:t>Sygnalizacja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stanu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awarii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akustyczno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świetlna</w:t>
            </w:r>
          </w:p>
          <w:p w:rsidR="0028053E" w:rsidRDefault="0028053E" w:rsidP="0028053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68" w:lineRule="exact"/>
              <w:ind w:hanging="360"/>
            </w:pPr>
            <w:r>
              <w:rPr>
                <w:w w:val="90"/>
              </w:rPr>
              <w:t>Ochrona sieci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RJ</w:t>
            </w:r>
          </w:p>
          <w:p w:rsidR="0028053E" w:rsidRDefault="0028053E" w:rsidP="0028053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70" w:lineRule="exact"/>
              <w:ind w:hanging="360"/>
            </w:pPr>
            <w:r>
              <w:rPr>
                <w:w w:val="95"/>
              </w:rPr>
              <w:t>Minimum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gniazda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podtrzymaniem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zasilania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typu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)</w:t>
            </w:r>
          </w:p>
        </w:tc>
      </w:tr>
      <w:tr w:rsidR="00CD2B5D" w:rsidTr="00CD2B5D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CD2B5D" w:rsidRDefault="00CD2B5D" w:rsidP="0098497D">
            <w:pPr>
              <w:pStyle w:val="TableParagraph"/>
              <w:spacing w:line="248" w:lineRule="exact"/>
              <w:ind w:right="3113"/>
              <w:rPr>
                <w:b/>
              </w:rPr>
            </w:pPr>
            <w:r>
              <w:rPr>
                <w:b/>
              </w:rPr>
              <w:t>Czytnik kodów</w:t>
            </w:r>
            <w:r w:rsidR="0098497D">
              <w:rPr>
                <w:b/>
              </w:rPr>
              <w:t xml:space="preserve"> – 3 sztuki </w:t>
            </w:r>
          </w:p>
        </w:tc>
      </w:tr>
      <w:tr w:rsidR="00CD2B5D" w:rsidTr="00CD2B5D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CD2B5D" w:rsidRDefault="00CD2B5D" w:rsidP="00371BBD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  <w:r>
              <w:rPr>
                <w:b/>
                <w:w w:val="90"/>
              </w:rPr>
              <w:t>Minimalne parametry</w:t>
            </w:r>
          </w:p>
        </w:tc>
      </w:tr>
      <w:tr w:rsidR="00CD2B5D" w:rsidTr="00CD2B5D">
        <w:trPr>
          <w:trHeight w:hRule="exact" w:val="264"/>
        </w:trPr>
        <w:tc>
          <w:tcPr>
            <w:tcW w:w="2097" w:type="dxa"/>
          </w:tcPr>
          <w:p w:rsidR="00ED5E64" w:rsidRPr="00ED5E64" w:rsidRDefault="00AA6581" w:rsidP="00ED5E6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ED5E64" w:rsidRPr="00ED5E64">
              <w:rPr>
                <w:rFonts w:eastAsia="Times New Roman"/>
                <w:sz w:val="24"/>
                <w:szCs w:val="24"/>
                <w:lang w:eastAsia="pl-PL"/>
              </w:rPr>
              <w:t>Typ czytnika</w:t>
            </w:r>
          </w:p>
          <w:p w:rsidR="00CD2B5D" w:rsidRDefault="00CD2B5D" w:rsidP="00371BBD">
            <w:pPr>
              <w:pStyle w:val="TableParagraph"/>
              <w:ind w:right="101"/>
            </w:pPr>
          </w:p>
        </w:tc>
        <w:tc>
          <w:tcPr>
            <w:tcW w:w="7226" w:type="dxa"/>
          </w:tcPr>
          <w:p w:rsidR="00CD2B5D" w:rsidRDefault="00ED5E64" w:rsidP="00371BBD">
            <w:pPr>
              <w:pStyle w:val="TableParagraph"/>
              <w:ind w:right="248"/>
            </w:pPr>
            <w:r>
              <w:t>ręczny</w:t>
            </w:r>
          </w:p>
        </w:tc>
      </w:tr>
      <w:tr w:rsidR="00CD2B5D" w:rsidTr="00CD2B5D">
        <w:trPr>
          <w:trHeight w:hRule="exact" w:val="264"/>
        </w:trPr>
        <w:tc>
          <w:tcPr>
            <w:tcW w:w="2097" w:type="dxa"/>
          </w:tcPr>
          <w:p w:rsidR="00CD2B5D" w:rsidRDefault="00ED5E64" w:rsidP="00371BBD">
            <w:pPr>
              <w:pStyle w:val="TableParagraph"/>
              <w:spacing w:line="251" w:lineRule="exact"/>
              <w:ind w:right="101"/>
            </w:pPr>
            <w:r>
              <w:t>Rodzaj czytnika</w:t>
            </w:r>
          </w:p>
        </w:tc>
        <w:tc>
          <w:tcPr>
            <w:tcW w:w="7226" w:type="dxa"/>
          </w:tcPr>
          <w:p w:rsidR="00CD2B5D" w:rsidRDefault="00ED5E64" w:rsidP="00371BBD">
            <w:pPr>
              <w:pStyle w:val="TableParagraph"/>
              <w:spacing w:line="251" w:lineRule="exact"/>
              <w:ind w:right="248"/>
            </w:pPr>
            <w:r>
              <w:t>laser jednoliniowy</w:t>
            </w:r>
          </w:p>
        </w:tc>
      </w:tr>
      <w:tr w:rsidR="00CD2B5D" w:rsidTr="00CD2B5D">
        <w:trPr>
          <w:trHeight w:hRule="exact" w:val="262"/>
        </w:trPr>
        <w:tc>
          <w:tcPr>
            <w:tcW w:w="2097" w:type="dxa"/>
          </w:tcPr>
          <w:p w:rsidR="00CD2B5D" w:rsidRDefault="00ED5E64" w:rsidP="00371BBD">
            <w:pPr>
              <w:pStyle w:val="TableParagraph"/>
              <w:spacing w:line="251" w:lineRule="exact"/>
              <w:ind w:right="101"/>
            </w:pPr>
            <w:r>
              <w:lastRenderedPageBreak/>
              <w:t>Wzór skanujący</w:t>
            </w:r>
          </w:p>
        </w:tc>
        <w:tc>
          <w:tcPr>
            <w:tcW w:w="7226" w:type="dxa"/>
          </w:tcPr>
          <w:p w:rsidR="00CD2B5D" w:rsidRDefault="00ED5E64" w:rsidP="00371BBD">
            <w:pPr>
              <w:pStyle w:val="TableParagraph"/>
              <w:spacing w:line="251" w:lineRule="exact"/>
              <w:ind w:right="248"/>
            </w:pPr>
            <w:r>
              <w:t>1 linia skanująca</w:t>
            </w:r>
          </w:p>
        </w:tc>
      </w:tr>
      <w:tr w:rsidR="00CD2B5D" w:rsidTr="00CD2B5D">
        <w:trPr>
          <w:trHeight w:hRule="exact" w:val="264"/>
        </w:trPr>
        <w:tc>
          <w:tcPr>
            <w:tcW w:w="2097" w:type="dxa"/>
          </w:tcPr>
          <w:p w:rsidR="00CD2B5D" w:rsidRDefault="00ED5E64" w:rsidP="00371BBD">
            <w:pPr>
              <w:pStyle w:val="TableParagraph"/>
              <w:spacing w:line="251" w:lineRule="exact"/>
              <w:ind w:right="101"/>
            </w:pPr>
            <w:r>
              <w:t>Źródło światła</w:t>
            </w:r>
          </w:p>
        </w:tc>
        <w:tc>
          <w:tcPr>
            <w:tcW w:w="7226" w:type="dxa"/>
          </w:tcPr>
          <w:p w:rsidR="00CD2B5D" w:rsidRDefault="00ED5E64" w:rsidP="00371BBD">
            <w:pPr>
              <w:pStyle w:val="TableParagraph"/>
              <w:spacing w:line="251" w:lineRule="exact"/>
              <w:ind w:right="248"/>
            </w:pPr>
            <w:r>
              <w:t>650 nm visible laser diode</w:t>
            </w:r>
          </w:p>
        </w:tc>
      </w:tr>
      <w:tr w:rsidR="00CD2B5D" w:rsidTr="00ED5E64">
        <w:trPr>
          <w:trHeight w:hRule="exact" w:val="658"/>
        </w:trPr>
        <w:tc>
          <w:tcPr>
            <w:tcW w:w="2097" w:type="dxa"/>
          </w:tcPr>
          <w:p w:rsidR="00CD2B5D" w:rsidRDefault="00ED5E64" w:rsidP="00371BBD">
            <w:pPr>
              <w:pStyle w:val="TableParagraph"/>
              <w:spacing w:before="1"/>
              <w:ind w:right="101"/>
            </w:pPr>
            <w:r>
              <w:t>Odczytywane kody kreskowe - 1D</w:t>
            </w:r>
          </w:p>
        </w:tc>
        <w:tc>
          <w:tcPr>
            <w:tcW w:w="7226" w:type="dxa"/>
          </w:tcPr>
          <w:p w:rsidR="00CD2B5D" w:rsidRDefault="00ED5E64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Tak</w:t>
            </w:r>
          </w:p>
        </w:tc>
      </w:tr>
      <w:tr w:rsidR="00ED5E64" w:rsidTr="00193936">
        <w:trPr>
          <w:trHeight w:hRule="exact" w:val="851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Odczytywane kody kreskowe - GS1DataBar</w:t>
            </w:r>
          </w:p>
        </w:tc>
        <w:tc>
          <w:tcPr>
            <w:tcW w:w="7226" w:type="dxa"/>
          </w:tcPr>
          <w:p w:rsidR="00ED5E64" w:rsidRDefault="00ED5E64" w:rsidP="00371BBD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Tak</w:t>
            </w:r>
          </w:p>
        </w:tc>
      </w:tr>
      <w:tr w:rsidR="00ED5E64" w:rsidTr="00ED5E64">
        <w:trPr>
          <w:trHeight w:hRule="exact" w:val="658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Zasięg odczytu (głębia odczytu)</w:t>
            </w:r>
          </w:p>
        </w:tc>
        <w:tc>
          <w:tcPr>
            <w:tcW w:w="7226" w:type="dxa"/>
          </w:tcPr>
          <w:p w:rsidR="00ED5E64" w:rsidRDefault="00ED5E64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0 mm do 446 mm dla typowych kodów 13 mil (0,33 mm)</w:t>
            </w:r>
          </w:p>
        </w:tc>
      </w:tr>
      <w:tr w:rsidR="00ED5E64" w:rsidTr="00ED5E64">
        <w:trPr>
          <w:trHeight w:hRule="exact" w:val="1045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Szybkość skanowania / tolerancja ruchu</w:t>
            </w:r>
          </w:p>
        </w:tc>
        <w:tc>
          <w:tcPr>
            <w:tcW w:w="7226" w:type="dxa"/>
          </w:tcPr>
          <w:p w:rsidR="00ED5E64" w:rsidRDefault="00ED5E64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100 skanów na sekundę</w:t>
            </w:r>
          </w:p>
        </w:tc>
      </w:tr>
      <w:tr w:rsidR="00ED5E64" w:rsidTr="00193936">
        <w:trPr>
          <w:trHeight w:hRule="exact" w:val="561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Minimalny kontrast kodu</w:t>
            </w:r>
          </w:p>
        </w:tc>
        <w:tc>
          <w:tcPr>
            <w:tcW w:w="7226" w:type="dxa"/>
          </w:tcPr>
          <w:p w:rsidR="00ED5E64" w:rsidRDefault="00193936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20%</w:t>
            </w:r>
          </w:p>
        </w:tc>
      </w:tr>
      <w:tr w:rsidR="00ED5E64" w:rsidTr="00193936">
        <w:trPr>
          <w:trHeight w:hRule="exact" w:val="427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Wytrzymałość</w:t>
            </w:r>
          </w:p>
        </w:tc>
        <w:tc>
          <w:tcPr>
            <w:tcW w:w="7226" w:type="dxa"/>
          </w:tcPr>
          <w:p w:rsidR="00ED5E64" w:rsidRDefault="00193936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30-krotny upadek na beton z wysokości 1,5 m</w:t>
            </w:r>
          </w:p>
        </w:tc>
      </w:tr>
      <w:tr w:rsidR="00ED5E64" w:rsidTr="00193936">
        <w:trPr>
          <w:trHeight w:hRule="exact" w:val="845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Norma przemysłowa (klasa szczelności)</w:t>
            </w:r>
          </w:p>
        </w:tc>
        <w:tc>
          <w:tcPr>
            <w:tcW w:w="7226" w:type="dxa"/>
          </w:tcPr>
          <w:p w:rsidR="00ED5E64" w:rsidRDefault="00193936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IP40</w:t>
            </w:r>
          </w:p>
        </w:tc>
      </w:tr>
      <w:tr w:rsidR="00ED5E64" w:rsidTr="00193936">
        <w:trPr>
          <w:trHeight w:hRule="exact" w:val="560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 w:rsidRPr="008715C4">
              <w:rPr>
                <w:lang w:val="pl-PL"/>
              </w:rPr>
              <w:t>Sygnalizacja</w:t>
            </w:r>
            <w:r>
              <w:t xml:space="preserve"> odczytu</w:t>
            </w:r>
          </w:p>
        </w:tc>
        <w:tc>
          <w:tcPr>
            <w:tcW w:w="7226" w:type="dxa"/>
          </w:tcPr>
          <w:p w:rsidR="00ED5E64" w:rsidRDefault="00193936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świetlna, dźwiękowa</w:t>
            </w:r>
          </w:p>
        </w:tc>
      </w:tr>
      <w:tr w:rsidR="00ED5E64" w:rsidTr="00193936">
        <w:trPr>
          <w:trHeight w:hRule="exact" w:val="439"/>
        </w:trPr>
        <w:tc>
          <w:tcPr>
            <w:tcW w:w="2097" w:type="dxa"/>
          </w:tcPr>
          <w:p w:rsidR="00ED5E64" w:rsidRDefault="00ED5E64" w:rsidP="00371BBD">
            <w:pPr>
              <w:pStyle w:val="TableParagraph"/>
              <w:spacing w:before="1"/>
              <w:ind w:right="101"/>
            </w:pPr>
            <w:r>
              <w:t>Interfejsy</w:t>
            </w:r>
          </w:p>
        </w:tc>
        <w:tc>
          <w:tcPr>
            <w:tcW w:w="7226" w:type="dxa"/>
          </w:tcPr>
          <w:p w:rsidR="00ED5E64" w:rsidRDefault="00193936" w:rsidP="00ED5E64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Multi-interfejs;  KBW/PS2, RS232, USB</w:t>
            </w:r>
          </w:p>
        </w:tc>
      </w:tr>
      <w:tr w:rsidR="00CD2B5D" w:rsidTr="00CD2B5D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CD2B5D" w:rsidRDefault="00CD2B5D" w:rsidP="0098497D">
            <w:pPr>
              <w:pStyle w:val="TableParagraph"/>
              <w:spacing w:line="248" w:lineRule="exact"/>
              <w:ind w:right="3113"/>
              <w:rPr>
                <w:b/>
              </w:rPr>
            </w:pPr>
            <w:r>
              <w:rPr>
                <w:b/>
              </w:rPr>
              <w:t>Drukarka fiskalna</w:t>
            </w:r>
            <w:r w:rsidR="0098497D">
              <w:rPr>
                <w:b/>
              </w:rPr>
              <w:t xml:space="preserve"> – 3 sztuki</w:t>
            </w:r>
          </w:p>
        </w:tc>
      </w:tr>
      <w:tr w:rsidR="00CD2B5D" w:rsidTr="00CD2B5D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CD2B5D" w:rsidRDefault="00CD2B5D" w:rsidP="00371BBD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  <w:r>
              <w:rPr>
                <w:b/>
                <w:w w:val="90"/>
              </w:rPr>
              <w:t>Minimalne parametry</w:t>
            </w:r>
          </w:p>
        </w:tc>
      </w:tr>
      <w:tr w:rsidR="00CD2B5D" w:rsidTr="008715C4">
        <w:trPr>
          <w:trHeight w:hRule="exact" w:val="595"/>
        </w:trPr>
        <w:tc>
          <w:tcPr>
            <w:tcW w:w="2097" w:type="dxa"/>
          </w:tcPr>
          <w:p w:rsidR="00CD2B5D" w:rsidRDefault="008715C4" w:rsidP="00371BBD">
            <w:pPr>
              <w:pStyle w:val="TableParagraph"/>
              <w:ind w:right="101"/>
            </w:pPr>
            <w:r>
              <w:t>Urządzenia z kopią elektroniczną paragonu</w:t>
            </w:r>
          </w:p>
        </w:tc>
        <w:tc>
          <w:tcPr>
            <w:tcW w:w="7226" w:type="dxa"/>
          </w:tcPr>
          <w:p w:rsidR="00CD2B5D" w:rsidRDefault="00687278" w:rsidP="00371BBD">
            <w:pPr>
              <w:pStyle w:val="TableParagraph"/>
              <w:ind w:right="248"/>
            </w:pPr>
            <w:r>
              <w:t>Tak</w:t>
            </w:r>
          </w:p>
        </w:tc>
      </w:tr>
      <w:tr w:rsidR="00CD2B5D" w:rsidTr="008715C4">
        <w:trPr>
          <w:trHeight w:hRule="exact" w:val="717"/>
        </w:trPr>
        <w:tc>
          <w:tcPr>
            <w:tcW w:w="2097" w:type="dxa"/>
          </w:tcPr>
          <w:p w:rsidR="00CD2B5D" w:rsidRDefault="008715C4" w:rsidP="00371BBD">
            <w:pPr>
              <w:pStyle w:val="TableParagraph"/>
              <w:spacing w:line="251" w:lineRule="exact"/>
              <w:ind w:right="101"/>
            </w:pPr>
            <w:r w:rsidRPr="008715C4">
              <w:rPr>
                <w:lang w:val="pl-PL"/>
              </w:rPr>
              <w:t>Informatyczny</w:t>
            </w:r>
            <w:r>
              <w:t xml:space="preserve"> Nośnik Danych</w:t>
            </w:r>
          </w:p>
        </w:tc>
        <w:tc>
          <w:tcPr>
            <w:tcW w:w="7226" w:type="dxa"/>
          </w:tcPr>
          <w:p w:rsidR="00CD2B5D" w:rsidRDefault="00687278" w:rsidP="00371BBD">
            <w:pPr>
              <w:pStyle w:val="TableParagraph"/>
              <w:spacing w:line="251" w:lineRule="exact"/>
              <w:ind w:right="248"/>
            </w:pPr>
            <w:r>
              <w:t>Karta SD/SDHC</w:t>
            </w:r>
          </w:p>
        </w:tc>
      </w:tr>
      <w:tr w:rsidR="00CD2B5D" w:rsidTr="00687278">
        <w:trPr>
          <w:trHeight w:hRule="exact" w:val="587"/>
        </w:trPr>
        <w:tc>
          <w:tcPr>
            <w:tcW w:w="2097" w:type="dxa"/>
          </w:tcPr>
          <w:p w:rsidR="00CD2B5D" w:rsidRDefault="00D05816" w:rsidP="00371BBD">
            <w:pPr>
              <w:pStyle w:val="TableParagraph"/>
              <w:spacing w:line="251" w:lineRule="exact"/>
              <w:ind w:right="101"/>
            </w:pPr>
            <w:r>
              <w:t>Eurofiskalizacja</w:t>
            </w:r>
          </w:p>
        </w:tc>
        <w:tc>
          <w:tcPr>
            <w:tcW w:w="7226" w:type="dxa"/>
          </w:tcPr>
          <w:p w:rsidR="00CD2B5D" w:rsidRDefault="00687278" w:rsidP="00371BBD">
            <w:pPr>
              <w:pStyle w:val="TableParagraph"/>
              <w:spacing w:line="251" w:lineRule="exact"/>
              <w:ind w:right="248"/>
            </w:pPr>
            <w:r>
              <w:t>Możliwość zaprogramowania dowolnej waluty w jakiej moduł fiskalny będzie rejestrował sprzedaż.</w:t>
            </w:r>
          </w:p>
        </w:tc>
      </w:tr>
      <w:tr w:rsidR="00CD2B5D" w:rsidTr="00CD2B5D">
        <w:trPr>
          <w:trHeight w:hRule="exact" w:val="264"/>
        </w:trPr>
        <w:tc>
          <w:tcPr>
            <w:tcW w:w="2097" w:type="dxa"/>
          </w:tcPr>
          <w:p w:rsidR="00CD2B5D" w:rsidRDefault="00D05816" w:rsidP="00371BBD">
            <w:pPr>
              <w:pStyle w:val="TableParagraph"/>
              <w:spacing w:line="251" w:lineRule="exact"/>
              <w:ind w:right="101"/>
            </w:pPr>
            <w:r>
              <w:t>Stawki VAT</w:t>
            </w:r>
          </w:p>
        </w:tc>
        <w:tc>
          <w:tcPr>
            <w:tcW w:w="7226" w:type="dxa"/>
          </w:tcPr>
          <w:p w:rsidR="00CD2B5D" w:rsidRDefault="00687278" w:rsidP="00371BBD">
            <w:pPr>
              <w:pStyle w:val="TableParagraph"/>
              <w:spacing w:line="251" w:lineRule="exact"/>
              <w:ind w:right="248"/>
            </w:pPr>
            <w:r>
              <w:t>7 (A...G)</w:t>
            </w:r>
          </w:p>
        </w:tc>
      </w:tr>
      <w:tr w:rsidR="00CD2B5D" w:rsidTr="00BE18CD">
        <w:trPr>
          <w:trHeight w:hRule="exact" w:val="339"/>
        </w:trPr>
        <w:tc>
          <w:tcPr>
            <w:tcW w:w="2097" w:type="dxa"/>
          </w:tcPr>
          <w:p w:rsidR="00CD2B5D" w:rsidRDefault="00D05816" w:rsidP="00371BBD">
            <w:pPr>
              <w:pStyle w:val="TableParagraph"/>
              <w:spacing w:before="1"/>
              <w:ind w:right="101"/>
            </w:pPr>
            <w:r>
              <w:t>Liczba PLU</w:t>
            </w:r>
          </w:p>
        </w:tc>
        <w:tc>
          <w:tcPr>
            <w:tcW w:w="7226" w:type="dxa"/>
          </w:tcPr>
          <w:p w:rsidR="00CD2B5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250 000</w:t>
            </w:r>
          </w:p>
        </w:tc>
      </w:tr>
      <w:tr w:rsidR="00BE18CD" w:rsidTr="00BE18CD">
        <w:trPr>
          <w:trHeight w:hRule="exact" w:val="287"/>
        </w:trPr>
        <w:tc>
          <w:tcPr>
            <w:tcW w:w="2097" w:type="dxa"/>
          </w:tcPr>
          <w:p w:rsidR="00BE18CD" w:rsidRDefault="00BE18CD" w:rsidP="00371BBD">
            <w:pPr>
              <w:pStyle w:val="TableParagraph"/>
              <w:spacing w:before="1"/>
              <w:ind w:right="101"/>
            </w:pPr>
            <w:r>
              <w:t>Typ mechanizmu drukującego</w:t>
            </w: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  <w:tab w:val="left" w:pos="864"/>
              </w:tabs>
              <w:spacing w:line="270" w:lineRule="exact"/>
            </w:pPr>
            <w:r>
              <w:t>termiczny typu "drop in", Axiohm</w:t>
            </w:r>
          </w:p>
        </w:tc>
      </w:tr>
      <w:tr w:rsidR="00BE18CD" w:rsidTr="00687278">
        <w:trPr>
          <w:trHeight w:hRule="exact" w:val="1656"/>
        </w:trPr>
        <w:tc>
          <w:tcPr>
            <w:tcW w:w="2097" w:type="dxa"/>
          </w:tcPr>
          <w:p w:rsidR="00BE18CD" w:rsidRDefault="00BE18CD" w:rsidP="00371BBD">
            <w:pPr>
              <w:pStyle w:val="TableParagraph"/>
              <w:spacing w:before="1"/>
              <w:ind w:right="101"/>
            </w:pPr>
            <w:r>
              <w:t>Liczba znaków w wierszu</w:t>
            </w:r>
          </w:p>
        </w:tc>
        <w:tc>
          <w:tcPr>
            <w:tcW w:w="7226" w:type="dxa"/>
          </w:tcPr>
          <w:p w:rsidR="00687278" w:rsidRPr="00687278" w:rsidRDefault="00CD2F40" w:rsidP="0068727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="00687278" w:rsidRPr="00687278">
              <w:rPr>
                <w:rFonts w:eastAsia="Times New Roman"/>
                <w:sz w:val="24"/>
                <w:szCs w:val="24"/>
                <w:lang w:eastAsia="pl-PL"/>
              </w:rPr>
              <w:t>ostępne 3 tryby wydruku:</w:t>
            </w:r>
          </w:p>
          <w:p w:rsidR="00687278" w:rsidRPr="00687278" w:rsidRDefault="00687278" w:rsidP="00687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87278">
              <w:rPr>
                <w:rFonts w:eastAsia="Times New Roman"/>
                <w:sz w:val="24"/>
                <w:szCs w:val="24"/>
                <w:lang w:eastAsia="pl-PL"/>
              </w:rPr>
              <w:t>56 znaków (papier 80mm)</w:t>
            </w:r>
          </w:p>
          <w:p w:rsidR="00687278" w:rsidRPr="00687278" w:rsidRDefault="00687278" w:rsidP="00687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87278">
              <w:rPr>
                <w:rFonts w:eastAsia="Times New Roman"/>
                <w:sz w:val="24"/>
                <w:szCs w:val="24"/>
                <w:lang w:eastAsia="pl-PL"/>
              </w:rPr>
              <w:t>40 znaków (papier 80mm)</w:t>
            </w:r>
          </w:p>
          <w:p w:rsidR="00687278" w:rsidRPr="00687278" w:rsidRDefault="00687278" w:rsidP="006872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87278">
              <w:rPr>
                <w:rFonts w:eastAsia="Times New Roman"/>
                <w:sz w:val="24"/>
                <w:szCs w:val="24"/>
                <w:lang w:eastAsia="pl-PL"/>
              </w:rPr>
              <w:t>40 znaków (papier 57mm)</w:t>
            </w:r>
          </w:p>
          <w:p w:rsidR="00BE18CD" w:rsidRDefault="00BE18CD" w:rsidP="00ED5E64">
            <w:pPr>
              <w:pStyle w:val="TableParagraph"/>
              <w:tabs>
                <w:tab w:val="left" w:pos="464"/>
              </w:tabs>
              <w:spacing w:line="270" w:lineRule="exact"/>
              <w:ind w:left="463"/>
            </w:pPr>
          </w:p>
        </w:tc>
      </w:tr>
      <w:tr w:rsidR="00BE18CD" w:rsidTr="00BE18CD">
        <w:trPr>
          <w:trHeight w:hRule="exact" w:val="287"/>
        </w:trPr>
        <w:tc>
          <w:tcPr>
            <w:tcW w:w="2097" w:type="dxa"/>
          </w:tcPr>
          <w:p w:rsidR="00BE18CD" w:rsidRPr="00BE18CD" w:rsidRDefault="00BE18CD" w:rsidP="00BE18C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BE18CD">
              <w:rPr>
                <w:rFonts w:eastAsia="Times New Roman"/>
                <w:sz w:val="24"/>
                <w:szCs w:val="24"/>
                <w:lang w:eastAsia="pl-PL"/>
              </w:rPr>
              <w:t xml:space="preserve">Szerokość papieru </w:t>
            </w:r>
          </w:p>
          <w:p w:rsidR="00BE18CD" w:rsidRDefault="00BE18CD" w:rsidP="00371BBD">
            <w:pPr>
              <w:pStyle w:val="TableParagraph"/>
              <w:spacing w:before="1"/>
              <w:ind w:right="101"/>
            </w:pP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80 lub 57 mm</w:t>
            </w:r>
          </w:p>
        </w:tc>
      </w:tr>
      <w:tr w:rsidR="00BE18CD" w:rsidTr="00BE18CD">
        <w:trPr>
          <w:trHeight w:hRule="exact" w:val="287"/>
        </w:trPr>
        <w:tc>
          <w:tcPr>
            <w:tcW w:w="2097" w:type="dxa"/>
          </w:tcPr>
          <w:p w:rsidR="00BE18CD" w:rsidRDefault="00BE18CD" w:rsidP="00371BBD">
            <w:pPr>
              <w:pStyle w:val="TableParagraph"/>
              <w:spacing w:before="1"/>
              <w:ind w:right="101"/>
            </w:pPr>
            <w:r>
              <w:t>Długość rolki papieruSzybkość wydruku</w:t>
            </w: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100 m</w:t>
            </w:r>
          </w:p>
        </w:tc>
      </w:tr>
      <w:tr w:rsidR="00BE18CD" w:rsidTr="00BE18CD">
        <w:trPr>
          <w:trHeight w:hRule="exact" w:val="420"/>
        </w:trPr>
        <w:tc>
          <w:tcPr>
            <w:tcW w:w="2097" w:type="dxa"/>
          </w:tcPr>
          <w:p w:rsidR="00BE18CD" w:rsidRDefault="00BE18CD" w:rsidP="00BE18CD">
            <w:pPr>
              <w:pStyle w:val="TableParagraph"/>
              <w:spacing w:before="1"/>
              <w:ind w:left="0" w:right="101"/>
            </w:pPr>
            <w:r>
              <w:t>Szybkość wydruku</w:t>
            </w: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  <w:ind w:left="0"/>
            </w:pPr>
            <w:r>
              <w:t xml:space="preserve"> do 47 linii/s</w:t>
            </w:r>
          </w:p>
        </w:tc>
      </w:tr>
      <w:tr w:rsidR="00BE18CD" w:rsidTr="00BE18CD">
        <w:trPr>
          <w:trHeight w:hRule="exact" w:val="287"/>
        </w:trPr>
        <w:tc>
          <w:tcPr>
            <w:tcW w:w="2097" w:type="dxa"/>
          </w:tcPr>
          <w:p w:rsidR="00BE18CD" w:rsidRDefault="005A520E" w:rsidP="00371BBD">
            <w:pPr>
              <w:pStyle w:val="TableParagraph"/>
              <w:spacing w:before="1"/>
              <w:ind w:right="101"/>
            </w:pPr>
            <w:r>
              <w:t>Obcinacz papieru</w:t>
            </w: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tak ceramiczny</w:t>
            </w:r>
          </w:p>
        </w:tc>
      </w:tr>
      <w:tr w:rsidR="00BE18CD" w:rsidTr="005A520E">
        <w:trPr>
          <w:trHeight w:hRule="exact" w:val="557"/>
        </w:trPr>
        <w:tc>
          <w:tcPr>
            <w:tcW w:w="2097" w:type="dxa"/>
          </w:tcPr>
          <w:p w:rsidR="00BE18CD" w:rsidRDefault="005A520E" w:rsidP="00371BBD">
            <w:pPr>
              <w:pStyle w:val="TableParagraph"/>
              <w:spacing w:before="1"/>
              <w:ind w:right="101"/>
            </w:pPr>
            <w:r>
              <w:t>Wyświetlacz operatora</w:t>
            </w: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wspólny z wyświetlaczem klienta</w:t>
            </w:r>
          </w:p>
        </w:tc>
      </w:tr>
      <w:tr w:rsidR="00BE18CD" w:rsidTr="005A520E">
        <w:trPr>
          <w:trHeight w:hRule="exact" w:val="565"/>
        </w:trPr>
        <w:tc>
          <w:tcPr>
            <w:tcW w:w="2097" w:type="dxa"/>
          </w:tcPr>
          <w:p w:rsidR="00BE18CD" w:rsidRDefault="005A520E" w:rsidP="00371BBD">
            <w:pPr>
              <w:pStyle w:val="TableParagraph"/>
              <w:spacing w:before="1"/>
              <w:ind w:right="101"/>
            </w:pPr>
            <w:r>
              <w:t>Wyświetlacz klienta</w:t>
            </w:r>
          </w:p>
        </w:tc>
        <w:tc>
          <w:tcPr>
            <w:tcW w:w="7226" w:type="dxa"/>
          </w:tcPr>
          <w:p w:rsidR="00BE18CD" w:rsidRDefault="00687278" w:rsidP="00687278">
            <w:pPr>
              <w:pStyle w:val="TableParagraph"/>
              <w:tabs>
                <w:tab w:val="left" w:pos="464"/>
              </w:tabs>
              <w:spacing w:line="270" w:lineRule="exact"/>
            </w:pPr>
            <w:r>
              <w:t>standardowy - alfanumeryczny LCD 4x20 znaków</w:t>
            </w:r>
          </w:p>
        </w:tc>
      </w:tr>
      <w:tr w:rsidR="00BE18CD" w:rsidTr="00687278">
        <w:trPr>
          <w:trHeight w:hRule="exact" w:val="991"/>
        </w:trPr>
        <w:tc>
          <w:tcPr>
            <w:tcW w:w="2097" w:type="dxa"/>
          </w:tcPr>
          <w:p w:rsidR="005A520E" w:rsidRPr="005A520E" w:rsidRDefault="005A520E" w:rsidP="005A520E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5A520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Komunikacja z komputerem </w:t>
            </w:r>
          </w:p>
          <w:p w:rsidR="00BE18CD" w:rsidRDefault="00BE18CD" w:rsidP="00371BBD">
            <w:pPr>
              <w:pStyle w:val="TableParagraph"/>
              <w:spacing w:before="1"/>
              <w:ind w:right="101"/>
            </w:pPr>
          </w:p>
        </w:tc>
        <w:tc>
          <w:tcPr>
            <w:tcW w:w="7226" w:type="dxa"/>
          </w:tcPr>
          <w:p w:rsidR="00687278" w:rsidRPr="00687278" w:rsidRDefault="00687278" w:rsidP="0068727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87278">
              <w:rPr>
                <w:rFonts w:eastAsia="Times New Roman"/>
                <w:sz w:val="24"/>
                <w:szCs w:val="24"/>
                <w:lang w:eastAsia="pl-PL"/>
              </w:rPr>
              <w:t>Ethernet</w:t>
            </w:r>
          </w:p>
          <w:p w:rsidR="00687278" w:rsidRPr="00687278" w:rsidRDefault="00687278" w:rsidP="0068727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87278">
              <w:rPr>
                <w:rFonts w:eastAsia="Times New Roman"/>
                <w:sz w:val="24"/>
                <w:szCs w:val="24"/>
                <w:lang w:eastAsia="pl-PL"/>
              </w:rPr>
              <w:t>1 x USB</w:t>
            </w:r>
          </w:p>
          <w:p w:rsidR="00687278" w:rsidRPr="00687278" w:rsidRDefault="00687278" w:rsidP="0068727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87278">
              <w:rPr>
                <w:rFonts w:eastAsia="Times New Roman"/>
                <w:sz w:val="24"/>
                <w:szCs w:val="24"/>
                <w:lang w:eastAsia="pl-PL"/>
              </w:rPr>
              <w:t>2 x RS232</w:t>
            </w:r>
          </w:p>
          <w:p w:rsidR="00BE18CD" w:rsidRDefault="00BE18CD" w:rsidP="00ED5E64">
            <w:pPr>
              <w:pStyle w:val="TableParagraph"/>
              <w:tabs>
                <w:tab w:val="left" w:pos="464"/>
              </w:tabs>
              <w:spacing w:line="270" w:lineRule="exact"/>
              <w:ind w:left="463"/>
            </w:pPr>
          </w:p>
        </w:tc>
      </w:tr>
      <w:tr w:rsidR="00BE18CD" w:rsidTr="005A520E">
        <w:trPr>
          <w:trHeight w:hRule="exact" w:val="570"/>
        </w:trPr>
        <w:tc>
          <w:tcPr>
            <w:tcW w:w="2097" w:type="dxa"/>
          </w:tcPr>
          <w:p w:rsidR="00BE18CD" w:rsidRDefault="005A520E" w:rsidP="00371BBD">
            <w:pPr>
              <w:pStyle w:val="TableParagraph"/>
              <w:spacing w:before="1"/>
              <w:ind w:right="101"/>
            </w:pPr>
            <w:r>
              <w:t>Sterowanie szufladą</w:t>
            </w:r>
          </w:p>
        </w:tc>
        <w:tc>
          <w:tcPr>
            <w:tcW w:w="7226" w:type="dxa"/>
          </w:tcPr>
          <w:p w:rsidR="00BE18CD" w:rsidRDefault="00687278" w:rsidP="00ED5E64">
            <w:pPr>
              <w:pStyle w:val="TableParagraph"/>
              <w:tabs>
                <w:tab w:val="left" w:pos="464"/>
              </w:tabs>
              <w:spacing w:line="270" w:lineRule="exact"/>
              <w:ind w:left="463"/>
            </w:pPr>
            <w:r>
              <w:t>6V, 12V, 18V, 24V</w:t>
            </w:r>
          </w:p>
        </w:tc>
      </w:tr>
      <w:tr w:rsidR="00CD2B5D" w:rsidTr="00CD2B5D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CD2B5D" w:rsidRDefault="00CD2B5D" w:rsidP="0098497D">
            <w:pPr>
              <w:pStyle w:val="TableParagraph"/>
              <w:spacing w:line="248" w:lineRule="exact"/>
              <w:ind w:right="3113"/>
              <w:rPr>
                <w:b/>
              </w:rPr>
            </w:pPr>
            <w:r>
              <w:rPr>
                <w:b/>
              </w:rPr>
              <w:t>Szuflada na pieniądze</w:t>
            </w:r>
            <w:r w:rsidR="0098497D">
              <w:rPr>
                <w:b/>
              </w:rPr>
              <w:t xml:space="preserve"> – 3 sztuki</w:t>
            </w:r>
          </w:p>
        </w:tc>
      </w:tr>
      <w:tr w:rsidR="00CD2B5D" w:rsidTr="00CD2B5D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CD2B5D" w:rsidRDefault="00CD2B5D" w:rsidP="00371BBD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  <w:r>
              <w:rPr>
                <w:b/>
                <w:w w:val="90"/>
              </w:rPr>
              <w:t>Minimalne parametry</w:t>
            </w:r>
          </w:p>
        </w:tc>
      </w:tr>
      <w:tr w:rsidR="00CD2B5D" w:rsidTr="00ED5E64">
        <w:trPr>
          <w:trHeight w:hRule="exact" w:val="264"/>
        </w:trPr>
        <w:tc>
          <w:tcPr>
            <w:tcW w:w="2097" w:type="dxa"/>
          </w:tcPr>
          <w:p w:rsidR="00CD2B5D" w:rsidRDefault="00437A4C" w:rsidP="00371BBD">
            <w:pPr>
              <w:pStyle w:val="TableParagraph"/>
              <w:ind w:right="101"/>
            </w:pPr>
            <w:r>
              <w:t>Wymiary</w:t>
            </w:r>
          </w:p>
        </w:tc>
        <w:tc>
          <w:tcPr>
            <w:tcW w:w="7226" w:type="dxa"/>
          </w:tcPr>
          <w:p w:rsidR="00CD2B5D" w:rsidRDefault="00437A4C" w:rsidP="00371BBD">
            <w:pPr>
              <w:pStyle w:val="TableParagraph"/>
              <w:ind w:right="248"/>
            </w:pPr>
            <w:r>
              <w:t>410 x 400 x 100mm (szer. x gł. x wys).</w:t>
            </w:r>
          </w:p>
        </w:tc>
      </w:tr>
      <w:tr w:rsidR="00CD2B5D" w:rsidTr="00ED5E64">
        <w:trPr>
          <w:trHeight w:hRule="exact" w:val="264"/>
        </w:trPr>
        <w:tc>
          <w:tcPr>
            <w:tcW w:w="2097" w:type="dxa"/>
          </w:tcPr>
          <w:p w:rsidR="00CD2B5D" w:rsidRDefault="00437A4C" w:rsidP="00371BBD">
            <w:pPr>
              <w:pStyle w:val="TableParagraph"/>
              <w:spacing w:line="251" w:lineRule="exact"/>
              <w:ind w:right="101"/>
            </w:pPr>
            <w:r>
              <w:t>Przegrody</w:t>
            </w:r>
          </w:p>
        </w:tc>
        <w:tc>
          <w:tcPr>
            <w:tcW w:w="7226" w:type="dxa"/>
          </w:tcPr>
          <w:p w:rsidR="00CD2B5D" w:rsidRDefault="00437A4C" w:rsidP="00371BBD">
            <w:pPr>
              <w:pStyle w:val="TableParagraph"/>
              <w:spacing w:line="251" w:lineRule="exact"/>
              <w:ind w:right="248"/>
            </w:pPr>
            <w:r>
              <w:t>bilon: 9, banknoty: 5</w:t>
            </w:r>
          </w:p>
        </w:tc>
      </w:tr>
    </w:tbl>
    <w:p w:rsidR="00E94D72" w:rsidRDefault="00E94D72">
      <w:pPr>
        <w:rPr>
          <w:b/>
        </w:rPr>
      </w:pPr>
    </w:p>
    <w:tbl>
      <w:tblPr>
        <w:tblStyle w:val="TableNormal"/>
        <w:tblW w:w="932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501104" w:rsidTr="005B0010">
        <w:trPr>
          <w:trHeight w:hRule="exact" w:val="264"/>
        </w:trPr>
        <w:tc>
          <w:tcPr>
            <w:tcW w:w="9323" w:type="dxa"/>
            <w:shd w:val="clear" w:color="auto" w:fill="FFFFFF" w:themeFill="background1"/>
          </w:tcPr>
          <w:p w:rsidR="00501104" w:rsidRDefault="00501104" w:rsidP="0098497D">
            <w:pPr>
              <w:pStyle w:val="TableParagraph"/>
              <w:spacing w:line="248" w:lineRule="exact"/>
              <w:ind w:left="0" w:right="3113"/>
              <w:rPr>
                <w:b/>
              </w:rPr>
            </w:pPr>
            <w:r>
              <w:rPr>
                <w:b/>
              </w:rPr>
              <w:t>Drukarka biletów</w:t>
            </w:r>
            <w:r w:rsidR="003013C4">
              <w:rPr>
                <w:b/>
              </w:rPr>
              <w:t>- 3 sztuki</w:t>
            </w:r>
          </w:p>
        </w:tc>
      </w:tr>
      <w:tr w:rsidR="005B0010" w:rsidTr="005B0010">
        <w:trPr>
          <w:trHeight w:val="2386"/>
        </w:trPr>
        <w:tc>
          <w:tcPr>
            <w:tcW w:w="9323" w:type="dxa"/>
            <w:shd w:val="clear" w:color="auto" w:fill="FFFFFF" w:themeFill="background1"/>
          </w:tcPr>
          <w:p w:rsidR="005B0010" w:rsidRPr="005B0010" w:rsidRDefault="005B0010" w:rsidP="005B0010">
            <w:pPr>
              <w:suppressAutoHyphens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5B0010">
              <w:rPr>
                <w:rFonts w:eastAsia="Times New Roman"/>
                <w:sz w:val="24"/>
                <w:szCs w:val="24"/>
                <w:lang w:eastAsia="pl-PL"/>
              </w:rPr>
              <w:t>Wydruk termiczny na papierze o gramaturze do 180g/m2;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Waga urządzenia do 5 kg;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Wbudowany nóż tnący (gilotyna);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Zmiana papieru bez konieczności otwierania urządzenia;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Automatyczne obliczanie długości biletu;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Automatyczna kalibracja na podstawie czarnego znacznika;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Możliwość montażu urządzenia pod blatem;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Kolor obudowy czarny;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Minimalna prędkość wydruku 9”/s;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Szerokość obszaru drukowania 2”- 3.25”;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Możliwość wydruku plików graficznych w formacie PCX (1bit czarno-białe) lub w formacie BMP (1bit czarno-białe) – plik graficzny przesłany lub zapamiętany w pamięci urządzenia;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  <w:t>•    Dożywotnia gwarancja na głowicę w przypadku stosowania zalecanych przez producenta druków biletowych;</w:t>
            </w:r>
            <w:r w:rsidRPr="005B0010">
              <w:rPr>
                <w:rFonts w:eastAsia="Times New Roman"/>
                <w:sz w:val="24"/>
                <w:szCs w:val="24"/>
                <w:lang w:eastAsia="pl-PL"/>
              </w:rPr>
              <w:br/>
            </w:r>
          </w:p>
          <w:p w:rsidR="005B0010" w:rsidRDefault="005B0010" w:rsidP="00371BBD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</w:p>
        </w:tc>
      </w:tr>
    </w:tbl>
    <w:p w:rsidR="00501104" w:rsidRDefault="00501104">
      <w:pPr>
        <w:rPr>
          <w:b/>
        </w:rPr>
      </w:pPr>
    </w:p>
    <w:p w:rsidR="003A7BF2" w:rsidRPr="0098497D" w:rsidRDefault="003A7BF2" w:rsidP="003A7BF2">
      <w:pPr>
        <w:rPr>
          <w:rFonts w:ascii="Arial" w:hAnsi="Arial" w:cs="Arial"/>
          <w:b/>
          <w:w w:val="90"/>
        </w:rPr>
      </w:pPr>
      <w:r w:rsidRPr="0098497D">
        <w:rPr>
          <w:rFonts w:ascii="Arial" w:hAnsi="Arial" w:cs="Arial"/>
          <w:b/>
          <w:w w:val="90"/>
        </w:rPr>
        <w:t>SERWER SYSTEMU BILETOWEGO I</w:t>
      </w:r>
      <w:r w:rsidR="005B0010" w:rsidRPr="0098497D">
        <w:rPr>
          <w:rFonts w:ascii="Arial" w:hAnsi="Arial" w:cs="Arial"/>
          <w:b/>
          <w:w w:val="90"/>
        </w:rPr>
        <w:t xml:space="preserve">KSORIS </w:t>
      </w:r>
      <w:r w:rsidR="003013C4" w:rsidRPr="0098497D">
        <w:rPr>
          <w:rFonts w:ascii="Arial" w:hAnsi="Arial" w:cs="Arial"/>
          <w:b/>
          <w:w w:val="90"/>
        </w:rPr>
        <w:t>– 1 sztuka</w:t>
      </w:r>
    </w:p>
    <w:p w:rsidR="003A7BF2" w:rsidRPr="00A11FDD" w:rsidRDefault="003A7BF2" w:rsidP="003A7BF2">
      <w:pPr>
        <w:widowControl w:val="0"/>
        <w:tabs>
          <w:tab w:val="left" w:pos="442"/>
        </w:tabs>
        <w:spacing w:after="6"/>
        <w:rPr>
          <w:b/>
        </w:rPr>
      </w:pPr>
    </w:p>
    <w:tbl>
      <w:tblPr>
        <w:tblStyle w:val="TableNormal"/>
        <w:tblW w:w="932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228"/>
      </w:tblGrid>
      <w:tr w:rsidR="003A7BF2" w:rsidTr="005B0010">
        <w:trPr>
          <w:trHeight w:hRule="exact" w:val="262"/>
        </w:trPr>
        <w:tc>
          <w:tcPr>
            <w:tcW w:w="9323" w:type="dxa"/>
            <w:gridSpan w:val="2"/>
            <w:shd w:val="clear" w:color="auto" w:fill="FFFFFF" w:themeFill="background1"/>
          </w:tcPr>
          <w:p w:rsidR="003A7BF2" w:rsidRPr="00083B60" w:rsidRDefault="003A7BF2" w:rsidP="0098497D">
            <w:pPr>
              <w:pStyle w:val="TableParagraph"/>
              <w:spacing w:line="248" w:lineRule="exact"/>
              <w:ind w:right="3113"/>
              <w:rPr>
                <w:b/>
              </w:rPr>
            </w:pPr>
            <w:r>
              <w:rPr>
                <w:b/>
              </w:rPr>
              <w:t>Jednostka centralna</w:t>
            </w:r>
          </w:p>
        </w:tc>
      </w:tr>
      <w:tr w:rsidR="003A7BF2" w:rsidTr="005B0010">
        <w:trPr>
          <w:trHeight w:hRule="exact" w:val="264"/>
        </w:trPr>
        <w:tc>
          <w:tcPr>
            <w:tcW w:w="9323" w:type="dxa"/>
            <w:gridSpan w:val="2"/>
            <w:shd w:val="clear" w:color="auto" w:fill="FFFFFF" w:themeFill="background1"/>
          </w:tcPr>
          <w:p w:rsidR="003A7BF2" w:rsidRPr="00083B60" w:rsidRDefault="003A7BF2" w:rsidP="00955788">
            <w:pPr>
              <w:pStyle w:val="TableParagraph"/>
              <w:spacing w:line="248" w:lineRule="exact"/>
              <w:ind w:left="3112" w:right="3113"/>
              <w:jc w:val="center"/>
              <w:rPr>
                <w:b/>
              </w:rPr>
            </w:pPr>
            <w:r w:rsidRPr="00083B60">
              <w:rPr>
                <w:b/>
                <w:w w:val="90"/>
              </w:rPr>
              <w:t>Minimalne parametry</w:t>
            </w:r>
          </w:p>
        </w:tc>
      </w:tr>
      <w:tr w:rsidR="003A7BF2" w:rsidTr="005B0010">
        <w:trPr>
          <w:trHeight w:hRule="exact" w:val="262"/>
        </w:trPr>
        <w:tc>
          <w:tcPr>
            <w:tcW w:w="2095" w:type="dxa"/>
          </w:tcPr>
          <w:p w:rsidR="003A7BF2" w:rsidRDefault="003A7BF2" w:rsidP="00955788">
            <w:pPr>
              <w:pStyle w:val="TableParagraph"/>
              <w:spacing w:line="251" w:lineRule="exact"/>
              <w:ind w:right="101"/>
            </w:pPr>
            <w:r>
              <w:t>Typ</w:t>
            </w:r>
          </w:p>
        </w:tc>
        <w:tc>
          <w:tcPr>
            <w:tcW w:w="7228" w:type="dxa"/>
          </w:tcPr>
          <w:p w:rsidR="003A7BF2" w:rsidRDefault="003A7BF2" w:rsidP="00955788">
            <w:pPr>
              <w:pStyle w:val="TableParagraph"/>
              <w:spacing w:line="251" w:lineRule="exact"/>
              <w:ind w:right="248"/>
            </w:pPr>
            <w:r>
              <w:rPr>
                <w:w w:val="90"/>
              </w:rPr>
              <w:t>Platforma serwerowa.</w:t>
            </w:r>
          </w:p>
        </w:tc>
      </w:tr>
      <w:tr w:rsidR="003A7BF2" w:rsidTr="005B0010">
        <w:trPr>
          <w:trHeight w:hRule="exact" w:val="770"/>
        </w:trPr>
        <w:tc>
          <w:tcPr>
            <w:tcW w:w="2095" w:type="dxa"/>
          </w:tcPr>
          <w:p w:rsidR="003A7BF2" w:rsidRDefault="003A7BF2" w:rsidP="0095578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A7BF2" w:rsidRDefault="003A7BF2" w:rsidP="00955788">
            <w:pPr>
              <w:pStyle w:val="TableParagraph"/>
              <w:ind w:right="101"/>
            </w:pPr>
            <w:r>
              <w:t>Zastosowanie</w:t>
            </w:r>
          </w:p>
        </w:tc>
        <w:tc>
          <w:tcPr>
            <w:tcW w:w="7228" w:type="dxa"/>
          </w:tcPr>
          <w:p w:rsidR="003A7BF2" w:rsidRDefault="003A7BF2" w:rsidP="00955788">
            <w:pPr>
              <w:pStyle w:val="TableParagraph"/>
              <w:ind w:right="108"/>
              <w:jc w:val="both"/>
            </w:pPr>
            <w:r>
              <w:rPr>
                <w:w w:val="95"/>
              </w:rPr>
              <w:t xml:space="preserve">Komputer będzie wykorzystywany dla potrzeb system biletowego, aplikacji obliczeniowych, dostępu do Internetu, </w:t>
            </w:r>
            <w:r>
              <w:rPr>
                <w:w w:val="90"/>
              </w:rPr>
              <w:t>jako lokalna baza danych, stacja programistyczna.</w:t>
            </w:r>
          </w:p>
        </w:tc>
      </w:tr>
      <w:tr w:rsidR="003A7BF2" w:rsidTr="00570587">
        <w:trPr>
          <w:trHeight w:hRule="exact" w:val="438"/>
        </w:trPr>
        <w:tc>
          <w:tcPr>
            <w:tcW w:w="2095" w:type="dxa"/>
          </w:tcPr>
          <w:p w:rsidR="003A7BF2" w:rsidRDefault="003A7BF2" w:rsidP="00955788">
            <w:pPr>
              <w:pStyle w:val="TableParagraph"/>
              <w:spacing w:before="125"/>
              <w:ind w:right="101"/>
            </w:pPr>
            <w:r>
              <w:t>Procesor</w:t>
            </w:r>
          </w:p>
        </w:tc>
        <w:tc>
          <w:tcPr>
            <w:tcW w:w="7228" w:type="dxa"/>
          </w:tcPr>
          <w:p w:rsidR="003A7BF2" w:rsidRDefault="005B0010" w:rsidP="00955788">
            <w:pPr>
              <w:pStyle w:val="TableParagraph"/>
              <w:spacing w:before="2" w:line="252" w:lineRule="exact"/>
              <w:ind w:right="248"/>
            </w:pPr>
            <w:r>
              <w:rPr>
                <w:rFonts w:eastAsia="Times New Roman"/>
              </w:rPr>
              <w:t>Intel Xeon Six-Core E5-2420v2 lub równoważny</w:t>
            </w:r>
          </w:p>
        </w:tc>
      </w:tr>
      <w:tr w:rsidR="003A7BF2" w:rsidTr="005B0010">
        <w:trPr>
          <w:trHeight w:hRule="exact" w:val="295"/>
        </w:trPr>
        <w:tc>
          <w:tcPr>
            <w:tcW w:w="2095" w:type="dxa"/>
          </w:tcPr>
          <w:p w:rsidR="003A7BF2" w:rsidRDefault="003A7BF2" w:rsidP="00955788">
            <w:pPr>
              <w:pStyle w:val="TableParagraph"/>
              <w:spacing w:before="14"/>
              <w:ind w:right="101"/>
            </w:pPr>
            <w:r>
              <w:rPr>
                <w:w w:val="90"/>
              </w:rPr>
              <w:t>Pamięć operacyjna</w:t>
            </w:r>
          </w:p>
        </w:tc>
        <w:tc>
          <w:tcPr>
            <w:tcW w:w="7228" w:type="dxa"/>
          </w:tcPr>
          <w:p w:rsidR="003A7BF2" w:rsidRDefault="005B0010" w:rsidP="00955788">
            <w:pPr>
              <w:pStyle w:val="TableParagraph"/>
              <w:spacing w:before="12"/>
              <w:ind w:right="248"/>
            </w:pPr>
            <w:r>
              <w:rPr>
                <w:rFonts w:eastAsia="Times New Roman"/>
              </w:rPr>
              <w:t>1x 8GB DDR3 1600 MHz</w:t>
            </w:r>
          </w:p>
        </w:tc>
      </w:tr>
      <w:tr w:rsidR="003A7BF2" w:rsidTr="005B0010">
        <w:trPr>
          <w:trHeight w:hRule="exact" w:val="550"/>
        </w:trPr>
        <w:tc>
          <w:tcPr>
            <w:tcW w:w="2095" w:type="dxa"/>
          </w:tcPr>
          <w:p w:rsidR="003A7BF2" w:rsidRDefault="005B0010" w:rsidP="00955788">
            <w:pPr>
              <w:pStyle w:val="TableParagraph"/>
              <w:spacing w:line="251" w:lineRule="exact"/>
              <w:ind w:right="101"/>
            </w:pPr>
            <w:r>
              <w:rPr>
                <w:w w:val="90"/>
              </w:rPr>
              <w:t>Kontroler pamięci masowej</w:t>
            </w:r>
          </w:p>
        </w:tc>
        <w:tc>
          <w:tcPr>
            <w:tcW w:w="7228" w:type="dxa"/>
          </w:tcPr>
          <w:p w:rsidR="003A7BF2" w:rsidRDefault="005B0010" w:rsidP="00955788">
            <w:pPr>
              <w:pStyle w:val="TableParagraph"/>
              <w:spacing w:line="251" w:lineRule="exact"/>
              <w:ind w:right="248"/>
            </w:pPr>
            <w:r>
              <w:rPr>
                <w:rFonts w:eastAsia="Times New Roman"/>
              </w:rPr>
              <w:t xml:space="preserve">Kontroler - PERC </w:t>
            </w:r>
            <w:r w:rsidR="00912812">
              <w:rPr>
                <w:rFonts w:eastAsia="Times New Roman"/>
              </w:rPr>
              <w:t>H310 Integrated RAID Controller</w:t>
            </w:r>
          </w:p>
        </w:tc>
      </w:tr>
      <w:tr w:rsidR="003A7BF2" w:rsidTr="005B0010">
        <w:trPr>
          <w:trHeight w:hRule="exact" w:val="516"/>
        </w:trPr>
        <w:tc>
          <w:tcPr>
            <w:tcW w:w="2095" w:type="dxa"/>
          </w:tcPr>
          <w:p w:rsidR="003A7BF2" w:rsidRDefault="003A7BF2" w:rsidP="00955788">
            <w:pPr>
              <w:pStyle w:val="TableParagraph"/>
              <w:spacing w:before="125"/>
              <w:ind w:right="101"/>
            </w:pPr>
            <w:r>
              <w:rPr>
                <w:w w:val="90"/>
              </w:rPr>
              <w:t>Pamięć masowa</w:t>
            </w:r>
          </w:p>
        </w:tc>
        <w:tc>
          <w:tcPr>
            <w:tcW w:w="7228" w:type="dxa"/>
          </w:tcPr>
          <w:p w:rsidR="003A7BF2" w:rsidRDefault="00912812" w:rsidP="00955788">
            <w:pPr>
              <w:pStyle w:val="TableParagraph"/>
              <w:spacing w:line="252" w:lineRule="exact"/>
              <w:ind w:right="97"/>
              <w:rPr>
                <w:b/>
              </w:rPr>
            </w:pPr>
            <w:r>
              <w:rPr>
                <w:rFonts w:eastAsia="Times New Roman"/>
              </w:rPr>
              <w:t>2 x 1TB SATA 7,2tys.obr./min</w:t>
            </w:r>
          </w:p>
        </w:tc>
      </w:tr>
      <w:tr w:rsidR="003A7BF2" w:rsidTr="005B0010">
        <w:trPr>
          <w:trHeight w:hRule="exact" w:val="768"/>
        </w:trPr>
        <w:tc>
          <w:tcPr>
            <w:tcW w:w="2095" w:type="dxa"/>
          </w:tcPr>
          <w:p w:rsidR="003A7BF2" w:rsidRDefault="005B0010" w:rsidP="00955788">
            <w:pPr>
              <w:pStyle w:val="TableParagraph"/>
              <w:spacing w:before="125"/>
              <w:ind w:right="773"/>
            </w:pPr>
            <w:r>
              <w:rPr>
                <w:rFonts w:eastAsia="Times New Roman"/>
              </w:rPr>
              <w:t>Typ obudowy</w:t>
            </w:r>
          </w:p>
        </w:tc>
        <w:tc>
          <w:tcPr>
            <w:tcW w:w="7228" w:type="dxa"/>
          </w:tcPr>
          <w:p w:rsidR="003A7BF2" w:rsidRDefault="00912812" w:rsidP="00955788">
            <w:pPr>
              <w:pStyle w:val="TableParagraph"/>
              <w:ind w:right="248"/>
            </w:pPr>
            <w:r>
              <w:rPr>
                <w:rFonts w:eastAsia="Times New Roman"/>
              </w:rPr>
              <w:t>rack (1U)</w:t>
            </w:r>
          </w:p>
        </w:tc>
      </w:tr>
      <w:tr w:rsidR="003A7BF2" w:rsidTr="005B0010">
        <w:trPr>
          <w:trHeight w:hRule="exact" w:val="420"/>
        </w:trPr>
        <w:tc>
          <w:tcPr>
            <w:tcW w:w="2095" w:type="dxa"/>
          </w:tcPr>
          <w:p w:rsidR="003A7BF2" w:rsidRDefault="005B0010" w:rsidP="00955788">
            <w:pPr>
              <w:pStyle w:val="TableParagraph"/>
              <w:ind w:right="101"/>
            </w:pPr>
            <w:r>
              <w:rPr>
                <w:rFonts w:eastAsia="Times New Roman"/>
              </w:rPr>
              <w:t>Karta sieciowa</w:t>
            </w:r>
          </w:p>
        </w:tc>
        <w:tc>
          <w:tcPr>
            <w:tcW w:w="7228" w:type="dxa"/>
          </w:tcPr>
          <w:p w:rsidR="003A7BF2" w:rsidRDefault="005B0010" w:rsidP="00955788">
            <w:pPr>
              <w:pStyle w:val="TableParagraph"/>
              <w:spacing w:before="1"/>
              <w:ind w:right="112"/>
              <w:jc w:val="both"/>
            </w:pPr>
            <w:r>
              <w:rPr>
                <w:rFonts w:eastAsia="Times New Roman"/>
              </w:rPr>
              <w:t>Broadcom 5720 Dual Port 1Gb LOM lub równoważna</w:t>
            </w:r>
          </w:p>
        </w:tc>
      </w:tr>
      <w:tr w:rsidR="003A7BF2" w:rsidTr="005B0010">
        <w:trPr>
          <w:trHeight w:hRule="exact" w:val="264"/>
        </w:trPr>
        <w:tc>
          <w:tcPr>
            <w:tcW w:w="2095" w:type="dxa"/>
          </w:tcPr>
          <w:p w:rsidR="003A7BF2" w:rsidRDefault="005B0010" w:rsidP="00955788">
            <w:pPr>
              <w:pStyle w:val="TableParagraph"/>
              <w:spacing w:line="251" w:lineRule="exact"/>
              <w:ind w:right="101"/>
            </w:pPr>
            <w:r>
              <w:rPr>
                <w:rFonts w:eastAsia="Times New Roman"/>
              </w:rPr>
              <w:t>Wymagane złącza</w:t>
            </w:r>
          </w:p>
        </w:tc>
        <w:tc>
          <w:tcPr>
            <w:tcW w:w="7228" w:type="dxa"/>
          </w:tcPr>
          <w:p w:rsidR="005B0010" w:rsidRDefault="005B0010" w:rsidP="005B00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912812">
              <w:rPr>
                <w:rFonts w:eastAsia="Times New Roman"/>
              </w:rPr>
              <w:t>co najmniej 5 x USB 2.0</w:t>
            </w:r>
          </w:p>
          <w:p w:rsidR="003A7BF2" w:rsidRDefault="003A7BF2" w:rsidP="00955788">
            <w:pPr>
              <w:pStyle w:val="TableParagraph"/>
              <w:spacing w:line="251" w:lineRule="exact"/>
              <w:ind w:right="248"/>
            </w:pPr>
          </w:p>
        </w:tc>
      </w:tr>
      <w:tr w:rsidR="003A7BF2" w:rsidTr="005B0010">
        <w:trPr>
          <w:trHeight w:hRule="exact" w:val="262"/>
        </w:trPr>
        <w:tc>
          <w:tcPr>
            <w:tcW w:w="2095" w:type="dxa"/>
          </w:tcPr>
          <w:p w:rsidR="003A7BF2" w:rsidRDefault="003A7BF2" w:rsidP="00955788">
            <w:pPr>
              <w:pStyle w:val="TableParagraph"/>
              <w:spacing w:line="251" w:lineRule="exact"/>
              <w:ind w:right="101"/>
            </w:pPr>
          </w:p>
        </w:tc>
        <w:tc>
          <w:tcPr>
            <w:tcW w:w="7228" w:type="dxa"/>
          </w:tcPr>
          <w:p w:rsidR="003A7BF2" w:rsidRDefault="003A7BF2" w:rsidP="00955788">
            <w:pPr>
              <w:pStyle w:val="TableParagraph"/>
              <w:spacing w:line="251" w:lineRule="exact"/>
              <w:ind w:right="248"/>
            </w:pPr>
          </w:p>
        </w:tc>
      </w:tr>
      <w:tr w:rsidR="003A7BF2" w:rsidTr="005B0010">
        <w:trPr>
          <w:trHeight w:hRule="exact" w:val="475"/>
        </w:trPr>
        <w:tc>
          <w:tcPr>
            <w:tcW w:w="2095" w:type="dxa"/>
          </w:tcPr>
          <w:p w:rsidR="003A7BF2" w:rsidRDefault="005B0010" w:rsidP="00955788">
            <w:pPr>
              <w:pStyle w:val="TableParagraph"/>
              <w:spacing w:before="126"/>
              <w:ind w:right="101"/>
            </w:pPr>
            <w:r>
              <w:rPr>
                <w:rFonts w:eastAsia="Times New Roman"/>
              </w:rPr>
              <w:t>Zasilacz</w:t>
            </w:r>
          </w:p>
        </w:tc>
        <w:tc>
          <w:tcPr>
            <w:tcW w:w="7228" w:type="dxa"/>
          </w:tcPr>
          <w:p w:rsidR="003A7BF2" w:rsidRDefault="005B0010" w:rsidP="00955788">
            <w:pPr>
              <w:pStyle w:val="TableParagraph"/>
              <w:spacing w:before="1"/>
              <w:ind w:right="110"/>
              <w:jc w:val="both"/>
            </w:pPr>
            <w:r>
              <w:rPr>
                <w:rFonts w:eastAsia="Times New Roman"/>
              </w:rPr>
              <w:t>1 x 350 Wat;</w:t>
            </w:r>
          </w:p>
        </w:tc>
      </w:tr>
      <w:tr w:rsidR="00371BBD" w:rsidTr="005B0010">
        <w:trPr>
          <w:trHeight w:hRule="exact" w:val="475"/>
        </w:trPr>
        <w:tc>
          <w:tcPr>
            <w:tcW w:w="2095" w:type="dxa"/>
          </w:tcPr>
          <w:p w:rsidR="00371BBD" w:rsidRDefault="00371BBD" w:rsidP="00955788">
            <w:pPr>
              <w:pStyle w:val="TableParagraph"/>
              <w:spacing w:before="126"/>
              <w:ind w:right="101"/>
              <w:rPr>
                <w:rFonts w:eastAsia="Times New Roman"/>
              </w:rPr>
            </w:pPr>
            <w:r>
              <w:rPr>
                <w:rFonts w:eastAsia="Times New Roman"/>
              </w:rPr>
              <w:t>System operacyjny</w:t>
            </w:r>
          </w:p>
        </w:tc>
        <w:tc>
          <w:tcPr>
            <w:tcW w:w="7228" w:type="dxa"/>
          </w:tcPr>
          <w:p w:rsidR="00371BBD" w:rsidRPr="00A9593D" w:rsidRDefault="002925C1" w:rsidP="00A9593D">
            <w:pPr>
              <w:pStyle w:val="TableParagraph"/>
              <w:spacing w:line="248" w:lineRule="exact"/>
              <w:jc w:val="both"/>
              <w:rPr>
                <w:w w:val="90"/>
              </w:rPr>
            </w:pPr>
            <w:r>
              <w:rPr>
                <w:w w:val="90"/>
              </w:rPr>
              <w:t>Linux dystrybucja CentOS</w:t>
            </w:r>
          </w:p>
        </w:tc>
      </w:tr>
    </w:tbl>
    <w:p w:rsidR="00BA6518" w:rsidRDefault="00BA6518">
      <w:pPr>
        <w:rPr>
          <w:b/>
        </w:rPr>
      </w:pPr>
    </w:p>
    <w:p w:rsidR="005B3DCC" w:rsidRDefault="005B3DCC" w:rsidP="001E3075">
      <w:pPr>
        <w:pStyle w:val="Akapitzlist"/>
        <w:rPr>
          <w:b/>
        </w:rPr>
      </w:pPr>
    </w:p>
    <w:sectPr w:rsidR="005B3DCC" w:rsidSect="009E3F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59" w:rsidRDefault="000A5459" w:rsidP="001E3075">
      <w:pPr>
        <w:spacing w:after="0"/>
      </w:pPr>
      <w:r>
        <w:separator/>
      </w:r>
    </w:p>
  </w:endnote>
  <w:endnote w:type="continuationSeparator" w:id="0">
    <w:p w:rsidR="000A5459" w:rsidRDefault="000A5459" w:rsidP="001E3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59" w:rsidRDefault="000A5459" w:rsidP="001E3075">
      <w:pPr>
        <w:spacing w:after="0"/>
      </w:pPr>
      <w:r>
        <w:separator/>
      </w:r>
    </w:p>
  </w:footnote>
  <w:footnote w:type="continuationSeparator" w:id="0">
    <w:p w:rsidR="000A5459" w:rsidRDefault="000A5459" w:rsidP="001E30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4E" w:rsidRDefault="006D214E" w:rsidP="006D214E">
    <w:pPr>
      <w:spacing w:before="240" w:after="0"/>
      <w:rPr>
        <w:rFonts w:ascii="Arial" w:eastAsia="Times New Roman" w:hAnsi="Arial" w:cs="Arial"/>
        <w:b/>
        <w:lang w:eastAsia="pl-PL"/>
      </w:rPr>
    </w:pPr>
    <w:r>
      <w:rPr>
        <w:rFonts w:ascii="Arial" w:eastAsia="Times New Roman" w:hAnsi="Arial" w:cs="Arial"/>
        <w:b/>
        <w:lang w:eastAsia="pl-PL"/>
      </w:rPr>
      <w:t>Załącznik nr 1</w:t>
    </w:r>
  </w:p>
  <w:p w:rsidR="003013C4" w:rsidRDefault="003013C4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F4D"/>
    <w:multiLevelType w:val="hybridMultilevel"/>
    <w:tmpl w:val="6AE0A5AE"/>
    <w:lvl w:ilvl="0" w:tplc="6F4AEABA">
      <w:start w:val="1"/>
      <w:numFmt w:val="bullet"/>
      <w:lvlText w:val="-"/>
      <w:lvlJc w:val="left"/>
      <w:pPr>
        <w:ind w:left="103" w:hanging="121"/>
      </w:pPr>
      <w:rPr>
        <w:rFonts w:ascii="Arial" w:eastAsia="Arial" w:hAnsi="Arial" w:cs="Arial" w:hint="default"/>
        <w:w w:val="88"/>
        <w:sz w:val="22"/>
        <w:szCs w:val="22"/>
      </w:rPr>
    </w:lvl>
    <w:lvl w:ilvl="1" w:tplc="7DDE4116">
      <w:start w:val="1"/>
      <w:numFmt w:val="bullet"/>
      <w:lvlText w:val="•"/>
      <w:lvlJc w:val="left"/>
      <w:pPr>
        <w:ind w:left="783" w:hanging="121"/>
      </w:pPr>
      <w:rPr>
        <w:rFonts w:hint="default"/>
      </w:rPr>
    </w:lvl>
    <w:lvl w:ilvl="2" w:tplc="63AE6EA4">
      <w:start w:val="1"/>
      <w:numFmt w:val="bullet"/>
      <w:lvlText w:val="•"/>
      <w:lvlJc w:val="left"/>
      <w:pPr>
        <w:ind w:left="1467" w:hanging="121"/>
      </w:pPr>
      <w:rPr>
        <w:rFonts w:hint="default"/>
      </w:rPr>
    </w:lvl>
    <w:lvl w:ilvl="3" w:tplc="F40E4262">
      <w:start w:val="1"/>
      <w:numFmt w:val="bullet"/>
      <w:lvlText w:val="•"/>
      <w:lvlJc w:val="left"/>
      <w:pPr>
        <w:ind w:left="2151" w:hanging="121"/>
      </w:pPr>
      <w:rPr>
        <w:rFonts w:hint="default"/>
      </w:rPr>
    </w:lvl>
    <w:lvl w:ilvl="4" w:tplc="36ACD384">
      <w:start w:val="1"/>
      <w:numFmt w:val="bullet"/>
      <w:lvlText w:val="•"/>
      <w:lvlJc w:val="left"/>
      <w:pPr>
        <w:ind w:left="2835" w:hanging="121"/>
      </w:pPr>
      <w:rPr>
        <w:rFonts w:hint="default"/>
      </w:rPr>
    </w:lvl>
    <w:lvl w:ilvl="5" w:tplc="1C24D8E6">
      <w:start w:val="1"/>
      <w:numFmt w:val="bullet"/>
      <w:lvlText w:val="•"/>
      <w:lvlJc w:val="left"/>
      <w:pPr>
        <w:ind w:left="3518" w:hanging="121"/>
      </w:pPr>
      <w:rPr>
        <w:rFonts w:hint="default"/>
      </w:rPr>
    </w:lvl>
    <w:lvl w:ilvl="6" w:tplc="A1C0A9DC">
      <w:start w:val="1"/>
      <w:numFmt w:val="bullet"/>
      <w:lvlText w:val="•"/>
      <w:lvlJc w:val="left"/>
      <w:pPr>
        <w:ind w:left="4202" w:hanging="121"/>
      </w:pPr>
      <w:rPr>
        <w:rFonts w:hint="default"/>
      </w:rPr>
    </w:lvl>
    <w:lvl w:ilvl="7" w:tplc="F6D4B518">
      <w:start w:val="1"/>
      <w:numFmt w:val="bullet"/>
      <w:lvlText w:val="•"/>
      <w:lvlJc w:val="left"/>
      <w:pPr>
        <w:ind w:left="4886" w:hanging="121"/>
      </w:pPr>
      <w:rPr>
        <w:rFonts w:hint="default"/>
      </w:rPr>
    </w:lvl>
    <w:lvl w:ilvl="8" w:tplc="08ECA1E2">
      <w:start w:val="1"/>
      <w:numFmt w:val="bullet"/>
      <w:lvlText w:val="•"/>
      <w:lvlJc w:val="left"/>
      <w:pPr>
        <w:ind w:left="5570" w:hanging="121"/>
      </w:pPr>
      <w:rPr>
        <w:rFonts w:hint="default"/>
      </w:rPr>
    </w:lvl>
  </w:abstractNum>
  <w:abstractNum w:abstractNumId="1" w15:restartNumberingAfterBreak="0">
    <w:nsid w:val="195915A9"/>
    <w:multiLevelType w:val="hybridMultilevel"/>
    <w:tmpl w:val="71DA5814"/>
    <w:lvl w:ilvl="0" w:tplc="54CC728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40"/>
        <w:sz w:val="22"/>
        <w:szCs w:val="22"/>
      </w:rPr>
    </w:lvl>
    <w:lvl w:ilvl="1" w:tplc="6A3010A6">
      <w:start w:val="1"/>
      <w:numFmt w:val="bullet"/>
      <w:lvlText w:val="•"/>
      <w:lvlJc w:val="left"/>
      <w:pPr>
        <w:ind w:left="1135" w:hanging="361"/>
      </w:pPr>
      <w:rPr>
        <w:rFonts w:hint="default"/>
      </w:rPr>
    </w:lvl>
    <w:lvl w:ilvl="2" w:tplc="1924CE04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3" w:tplc="01D83B44">
      <w:start w:val="1"/>
      <w:numFmt w:val="bullet"/>
      <w:lvlText w:val="•"/>
      <w:lvlJc w:val="left"/>
      <w:pPr>
        <w:ind w:left="2487" w:hanging="361"/>
      </w:pPr>
      <w:rPr>
        <w:rFonts w:hint="default"/>
      </w:rPr>
    </w:lvl>
    <w:lvl w:ilvl="4" w:tplc="F4480CDA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5" w:tplc="6930CAEA">
      <w:start w:val="1"/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FB080ECA">
      <w:start w:val="1"/>
      <w:numFmt w:val="bullet"/>
      <w:lvlText w:val="•"/>
      <w:lvlJc w:val="left"/>
      <w:pPr>
        <w:ind w:left="4515" w:hanging="361"/>
      </w:pPr>
      <w:rPr>
        <w:rFonts w:hint="default"/>
      </w:rPr>
    </w:lvl>
    <w:lvl w:ilvl="7" w:tplc="B0785BD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8" w:tplc="F0D60AD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</w:abstractNum>
  <w:abstractNum w:abstractNumId="2" w15:restartNumberingAfterBreak="0">
    <w:nsid w:val="196441F6"/>
    <w:multiLevelType w:val="hybridMultilevel"/>
    <w:tmpl w:val="85C67B60"/>
    <w:lvl w:ilvl="0" w:tplc="703E8FC8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40"/>
        <w:sz w:val="22"/>
        <w:szCs w:val="22"/>
      </w:rPr>
    </w:lvl>
    <w:lvl w:ilvl="1" w:tplc="4D4846CC">
      <w:start w:val="1"/>
      <w:numFmt w:val="bullet"/>
      <w:lvlText w:val="•"/>
      <w:lvlJc w:val="left"/>
      <w:pPr>
        <w:ind w:left="1135" w:hanging="361"/>
      </w:pPr>
      <w:rPr>
        <w:rFonts w:hint="default"/>
      </w:rPr>
    </w:lvl>
    <w:lvl w:ilvl="2" w:tplc="80E6881C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3" w:tplc="3E92EE4A">
      <w:start w:val="1"/>
      <w:numFmt w:val="bullet"/>
      <w:lvlText w:val="•"/>
      <w:lvlJc w:val="left"/>
      <w:pPr>
        <w:ind w:left="2487" w:hanging="361"/>
      </w:pPr>
      <w:rPr>
        <w:rFonts w:hint="default"/>
      </w:rPr>
    </w:lvl>
    <w:lvl w:ilvl="4" w:tplc="27845DD4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5" w:tplc="1FA2E2EA">
      <w:start w:val="1"/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B8BA658E">
      <w:start w:val="1"/>
      <w:numFmt w:val="bullet"/>
      <w:lvlText w:val="•"/>
      <w:lvlJc w:val="left"/>
      <w:pPr>
        <w:ind w:left="4515" w:hanging="361"/>
      </w:pPr>
      <w:rPr>
        <w:rFonts w:hint="default"/>
      </w:rPr>
    </w:lvl>
    <w:lvl w:ilvl="7" w:tplc="8ED8A19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8" w:tplc="EE26E1B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</w:abstractNum>
  <w:abstractNum w:abstractNumId="3" w15:restartNumberingAfterBreak="0">
    <w:nsid w:val="19D95C6C"/>
    <w:multiLevelType w:val="hybridMultilevel"/>
    <w:tmpl w:val="DF122FBA"/>
    <w:lvl w:ilvl="0" w:tplc="46E2CFA6">
      <w:start w:val="1"/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40"/>
        <w:sz w:val="22"/>
        <w:szCs w:val="22"/>
      </w:rPr>
    </w:lvl>
    <w:lvl w:ilvl="1" w:tplc="B8645346">
      <w:start w:val="1"/>
      <w:numFmt w:val="bullet"/>
      <w:lvlText w:val="•"/>
      <w:lvlJc w:val="left"/>
      <w:pPr>
        <w:ind w:left="1431" w:hanging="348"/>
      </w:pPr>
      <w:rPr>
        <w:rFonts w:hint="default"/>
      </w:rPr>
    </w:lvl>
    <w:lvl w:ilvl="2" w:tplc="3940B644">
      <w:start w:val="1"/>
      <w:numFmt w:val="bullet"/>
      <w:lvlText w:val="•"/>
      <w:lvlJc w:val="left"/>
      <w:pPr>
        <w:ind w:left="2043" w:hanging="348"/>
      </w:pPr>
      <w:rPr>
        <w:rFonts w:hint="default"/>
      </w:rPr>
    </w:lvl>
    <w:lvl w:ilvl="3" w:tplc="CFCED2EC">
      <w:start w:val="1"/>
      <w:numFmt w:val="bullet"/>
      <w:lvlText w:val="•"/>
      <w:lvlJc w:val="left"/>
      <w:pPr>
        <w:ind w:left="2655" w:hanging="348"/>
      </w:pPr>
      <w:rPr>
        <w:rFonts w:hint="default"/>
      </w:rPr>
    </w:lvl>
    <w:lvl w:ilvl="4" w:tplc="38743C64">
      <w:start w:val="1"/>
      <w:numFmt w:val="bullet"/>
      <w:lvlText w:val="•"/>
      <w:lvlJc w:val="left"/>
      <w:pPr>
        <w:ind w:left="3267" w:hanging="348"/>
      </w:pPr>
      <w:rPr>
        <w:rFonts w:hint="default"/>
      </w:rPr>
    </w:lvl>
    <w:lvl w:ilvl="5" w:tplc="514A0E2E">
      <w:start w:val="1"/>
      <w:numFmt w:val="bullet"/>
      <w:lvlText w:val="•"/>
      <w:lvlJc w:val="left"/>
      <w:pPr>
        <w:ind w:left="3878" w:hanging="348"/>
      </w:pPr>
      <w:rPr>
        <w:rFonts w:hint="default"/>
      </w:rPr>
    </w:lvl>
    <w:lvl w:ilvl="6" w:tplc="5BF66C8C">
      <w:start w:val="1"/>
      <w:numFmt w:val="bullet"/>
      <w:lvlText w:val="•"/>
      <w:lvlJc w:val="left"/>
      <w:pPr>
        <w:ind w:left="4490" w:hanging="348"/>
      </w:pPr>
      <w:rPr>
        <w:rFonts w:hint="default"/>
      </w:rPr>
    </w:lvl>
    <w:lvl w:ilvl="7" w:tplc="A85A2EF6">
      <w:start w:val="1"/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DB5CEF40">
      <w:start w:val="1"/>
      <w:numFmt w:val="bullet"/>
      <w:lvlText w:val="•"/>
      <w:lvlJc w:val="left"/>
      <w:pPr>
        <w:ind w:left="5714" w:hanging="348"/>
      </w:pPr>
      <w:rPr>
        <w:rFonts w:hint="default"/>
      </w:rPr>
    </w:lvl>
  </w:abstractNum>
  <w:abstractNum w:abstractNumId="4" w15:restartNumberingAfterBreak="0">
    <w:nsid w:val="278A25D3"/>
    <w:multiLevelType w:val="hybridMultilevel"/>
    <w:tmpl w:val="83780C10"/>
    <w:lvl w:ilvl="0" w:tplc="1E946F1C">
      <w:start w:val="1"/>
      <w:numFmt w:val="upperRoman"/>
      <w:lvlText w:val="%1."/>
      <w:lvlJc w:val="left"/>
      <w:pPr>
        <w:ind w:left="441" w:hanging="165"/>
      </w:pPr>
      <w:rPr>
        <w:rFonts w:ascii="Arial" w:eastAsia="Arial" w:hAnsi="Arial" w:cs="Arial" w:hint="default"/>
        <w:b/>
        <w:bCs/>
        <w:w w:val="88"/>
        <w:sz w:val="22"/>
        <w:szCs w:val="22"/>
      </w:rPr>
    </w:lvl>
    <w:lvl w:ilvl="1" w:tplc="DDBAE64E">
      <w:start w:val="1"/>
      <w:numFmt w:val="bullet"/>
      <w:lvlText w:val="•"/>
      <w:lvlJc w:val="left"/>
      <w:pPr>
        <w:ind w:left="1356" w:hanging="165"/>
      </w:pPr>
      <w:rPr>
        <w:rFonts w:hint="default"/>
      </w:rPr>
    </w:lvl>
    <w:lvl w:ilvl="2" w:tplc="D7F6712E">
      <w:start w:val="1"/>
      <w:numFmt w:val="bullet"/>
      <w:lvlText w:val="•"/>
      <w:lvlJc w:val="left"/>
      <w:pPr>
        <w:ind w:left="2273" w:hanging="165"/>
      </w:pPr>
      <w:rPr>
        <w:rFonts w:hint="default"/>
      </w:rPr>
    </w:lvl>
    <w:lvl w:ilvl="3" w:tplc="5A4C81AC">
      <w:start w:val="1"/>
      <w:numFmt w:val="bullet"/>
      <w:lvlText w:val="•"/>
      <w:lvlJc w:val="left"/>
      <w:pPr>
        <w:ind w:left="3189" w:hanging="165"/>
      </w:pPr>
      <w:rPr>
        <w:rFonts w:hint="default"/>
      </w:rPr>
    </w:lvl>
    <w:lvl w:ilvl="4" w:tplc="279E5DBA">
      <w:start w:val="1"/>
      <w:numFmt w:val="bullet"/>
      <w:lvlText w:val="•"/>
      <w:lvlJc w:val="left"/>
      <w:pPr>
        <w:ind w:left="4106" w:hanging="165"/>
      </w:pPr>
      <w:rPr>
        <w:rFonts w:hint="default"/>
      </w:rPr>
    </w:lvl>
    <w:lvl w:ilvl="5" w:tplc="456C91CA">
      <w:start w:val="1"/>
      <w:numFmt w:val="bullet"/>
      <w:lvlText w:val="•"/>
      <w:lvlJc w:val="left"/>
      <w:pPr>
        <w:ind w:left="5023" w:hanging="165"/>
      </w:pPr>
      <w:rPr>
        <w:rFonts w:hint="default"/>
      </w:rPr>
    </w:lvl>
    <w:lvl w:ilvl="6" w:tplc="84E86250">
      <w:start w:val="1"/>
      <w:numFmt w:val="bullet"/>
      <w:lvlText w:val="•"/>
      <w:lvlJc w:val="left"/>
      <w:pPr>
        <w:ind w:left="5939" w:hanging="165"/>
      </w:pPr>
      <w:rPr>
        <w:rFonts w:hint="default"/>
      </w:rPr>
    </w:lvl>
    <w:lvl w:ilvl="7" w:tplc="0532934A">
      <w:start w:val="1"/>
      <w:numFmt w:val="bullet"/>
      <w:lvlText w:val="•"/>
      <w:lvlJc w:val="left"/>
      <w:pPr>
        <w:ind w:left="6856" w:hanging="165"/>
      </w:pPr>
      <w:rPr>
        <w:rFonts w:hint="default"/>
      </w:rPr>
    </w:lvl>
    <w:lvl w:ilvl="8" w:tplc="23E8DC3A">
      <w:start w:val="1"/>
      <w:numFmt w:val="bullet"/>
      <w:lvlText w:val="•"/>
      <w:lvlJc w:val="left"/>
      <w:pPr>
        <w:ind w:left="7773" w:hanging="165"/>
      </w:pPr>
      <w:rPr>
        <w:rFonts w:hint="default"/>
      </w:rPr>
    </w:lvl>
  </w:abstractNum>
  <w:abstractNum w:abstractNumId="5" w15:restartNumberingAfterBreak="0">
    <w:nsid w:val="534D797F"/>
    <w:multiLevelType w:val="hybridMultilevel"/>
    <w:tmpl w:val="979E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12E9"/>
    <w:multiLevelType w:val="hybridMultilevel"/>
    <w:tmpl w:val="979E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715E"/>
    <w:multiLevelType w:val="hybridMultilevel"/>
    <w:tmpl w:val="DECA75D8"/>
    <w:lvl w:ilvl="0" w:tplc="6E3A1C2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40"/>
        <w:sz w:val="22"/>
        <w:szCs w:val="22"/>
      </w:rPr>
    </w:lvl>
    <w:lvl w:ilvl="1" w:tplc="74E288B0">
      <w:start w:val="1"/>
      <w:numFmt w:val="bullet"/>
      <w:lvlText w:val="•"/>
      <w:lvlJc w:val="left"/>
      <w:pPr>
        <w:ind w:left="1135" w:hanging="361"/>
      </w:pPr>
      <w:rPr>
        <w:rFonts w:hint="default"/>
      </w:rPr>
    </w:lvl>
    <w:lvl w:ilvl="2" w:tplc="66367D86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3" w:tplc="FB2ED00E">
      <w:start w:val="1"/>
      <w:numFmt w:val="bullet"/>
      <w:lvlText w:val="•"/>
      <w:lvlJc w:val="left"/>
      <w:pPr>
        <w:ind w:left="2487" w:hanging="361"/>
      </w:pPr>
      <w:rPr>
        <w:rFonts w:hint="default"/>
      </w:rPr>
    </w:lvl>
    <w:lvl w:ilvl="4" w:tplc="29BC96AA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5" w:tplc="97E81AB8">
      <w:start w:val="1"/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45E49AD4">
      <w:start w:val="1"/>
      <w:numFmt w:val="bullet"/>
      <w:lvlText w:val="•"/>
      <w:lvlJc w:val="left"/>
      <w:pPr>
        <w:ind w:left="4515" w:hanging="361"/>
      </w:pPr>
      <w:rPr>
        <w:rFonts w:hint="default"/>
      </w:rPr>
    </w:lvl>
    <w:lvl w:ilvl="7" w:tplc="3F76DEFA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8" w:tplc="BAD62DC6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</w:abstractNum>
  <w:abstractNum w:abstractNumId="8" w15:restartNumberingAfterBreak="0">
    <w:nsid w:val="69FE02EF"/>
    <w:multiLevelType w:val="multilevel"/>
    <w:tmpl w:val="7A20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E4EBB"/>
    <w:multiLevelType w:val="hybridMultilevel"/>
    <w:tmpl w:val="38E4015C"/>
    <w:lvl w:ilvl="0" w:tplc="6AFA6566">
      <w:start w:val="1"/>
      <w:numFmt w:val="bullet"/>
      <w:lvlText w:val="-"/>
      <w:lvlJc w:val="left"/>
      <w:pPr>
        <w:ind w:left="103" w:hanging="154"/>
      </w:pPr>
      <w:rPr>
        <w:rFonts w:ascii="Arial" w:eastAsia="Arial" w:hAnsi="Arial" w:cs="Arial" w:hint="default"/>
        <w:w w:val="88"/>
        <w:sz w:val="22"/>
        <w:szCs w:val="22"/>
      </w:rPr>
    </w:lvl>
    <w:lvl w:ilvl="1" w:tplc="5A0AC5B6">
      <w:start w:val="1"/>
      <w:numFmt w:val="bullet"/>
      <w:lvlText w:val="•"/>
      <w:lvlJc w:val="left"/>
      <w:pPr>
        <w:ind w:left="811" w:hanging="154"/>
      </w:pPr>
      <w:rPr>
        <w:rFonts w:hint="default"/>
      </w:rPr>
    </w:lvl>
    <w:lvl w:ilvl="2" w:tplc="71EE5518">
      <w:start w:val="1"/>
      <w:numFmt w:val="bullet"/>
      <w:lvlText w:val="•"/>
      <w:lvlJc w:val="left"/>
      <w:pPr>
        <w:ind w:left="1523" w:hanging="154"/>
      </w:pPr>
      <w:rPr>
        <w:rFonts w:hint="default"/>
      </w:rPr>
    </w:lvl>
    <w:lvl w:ilvl="3" w:tplc="047437E6">
      <w:start w:val="1"/>
      <w:numFmt w:val="bullet"/>
      <w:lvlText w:val="•"/>
      <w:lvlJc w:val="left"/>
      <w:pPr>
        <w:ind w:left="2235" w:hanging="154"/>
      </w:pPr>
      <w:rPr>
        <w:rFonts w:hint="default"/>
      </w:rPr>
    </w:lvl>
    <w:lvl w:ilvl="4" w:tplc="BF8C1924">
      <w:start w:val="1"/>
      <w:numFmt w:val="bullet"/>
      <w:lvlText w:val="•"/>
      <w:lvlJc w:val="left"/>
      <w:pPr>
        <w:ind w:left="2947" w:hanging="154"/>
      </w:pPr>
      <w:rPr>
        <w:rFonts w:hint="default"/>
      </w:rPr>
    </w:lvl>
    <w:lvl w:ilvl="5" w:tplc="E33AC1B0">
      <w:start w:val="1"/>
      <w:numFmt w:val="bullet"/>
      <w:lvlText w:val="•"/>
      <w:lvlJc w:val="left"/>
      <w:pPr>
        <w:ind w:left="3659" w:hanging="154"/>
      </w:pPr>
      <w:rPr>
        <w:rFonts w:hint="default"/>
      </w:rPr>
    </w:lvl>
    <w:lvl w:ilvl="6" w:tplc="370C26EC">
      <w:start w:val="1"/>
      <w:numFmt w:val="bullet"/>
      <w:lvlText w:val="•"/>
      <w:lvlJc w:val="left"/>
      <w:pPr>
        <w:ind w:left="4371" w:hanging="154"/>
      </w:pPr>
      <w:rPr>
        <w:rFonts w:hint="default"/>
      </w:rPr>
    </w:lvl>
    <w:lvl w:ilvl="7" w:tplc="B1686C8E">
      <w:start w:val="1"/>
      <w:numFmt w:val="bullet"/>
      <w:lvlText w:val="•"/>
      <w:lvlJc w:val="left"/>
      <w:pPr>
        <w:ind w:left="5082" w:hanging="154"/>
      </w:pPr>
      <w:rPr>
        <w:rFonts w:hint="default"/>
      </w:rPr>
    </w:lvl>
    <w:lvl w:ilvl="8" w:tplc="F0C8EBCC">
      <w:start w:val="1"/>
      <w:numFmt w:val="bullet"/>
      <w:lvlText w:val="•"/>
      <w:lvlJc w:val="left"/>
      <w:pPr>
        <w:ind w:left="5794" w:hanging="154"/>
      </w:pPr>
      <w:rPr>
        <w:rFonts w:hint="default"/>
      </w:rPr>
    </w:lvl>
  </w:abstractNum>
  <w:abstractNum w:abstractNumId="10" w15:restartNumberingAfterBreak="0">
    <w:nsid w:val="738F77C6"/>
    <w:multiLevelType w:val="multilevel"/>
    <w:tmpl w:val="800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42AA6"/>
    <w:multiLevelType w:val="hybridMultilevel"/>
    <w:tmpl w:val="9D5A1AAA"/>
    <w:lvl w:ilvl="0" w:tplc="6816B540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cs="Arial" w:hint="default"/>
        <w:w w:val="88"/>
        <w:sz w:val="22"/>
        <w:szCs w:val="22"/>
      </w:rPr>
    </w:lvl>
    <w:lvl w:ilvl="1" w:tplc="FFEA44BE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9F292E6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F1945E0A">
      <w:start w:val="1"/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1F102516">
      <w:start w:val="1"/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124A088E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806AE132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7" w:tplc="FF2E234C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8" w:tplc="93DAA252">
      <w:start w:val="1"/>
      <w:numFmt w:val="bullet"/>
      <w:lvlText w:val="•"/>
      <w:lvlJc w:val="left"/>
      <w:pPr>
        <w:ind w:left="5642" w:hanging="36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2"/>
    <w:rsid w:val="00003CED"/>
    <w:rsid w:val="00004525"/>
    <w:rsid w:val="000546AF"/>
    <w:rsid w:val="00074EC2"/>
    <w:rsid w:val="00083B60"/>
    <w:rsid w:val="000A5459"/>
    <w:rsid w:val="000A6DD4"/>
    <w:rsid w:val="000A79E9"/>
    <w:rsid w:val="000B36C8"/>
    <w:rsid w:val="000E4490"/>
    <w:rsid w:val="000E4F7E"/>
    <w:rsid w:val="00133DCE"/>
    <w:rsid w:val="00134E31"/>
    <w:rsid w:val="001806EA"/>
    <w:rsid w:val="001826D3"/>
    <w:rsid w:val="00193936"/>
    <w:rsid w:val="001A3F69"/>
    <w:rsid w:val="001B0291"/>
    <w:rsid w:val="001C34A8"/>
    <w:rsid w:val="001E20C9"/>
    <w:rsid w:val="001E3075"/>
    <w:rsid w:val="001E5475"/>
    <w:rsid w:val="001F1027"/>
    <w:rsid w:val="00213FB2"/>
    <w:rsid w:val="002157A3"/>
    <w:rsid w:val="0022491B"/>
    <w:rsid w:val="00251118"/>
    <w:rsid w:val="00251292"/>
    <w:rsid w:val="0028053E"/>
    <w:rsid w:val="002925C1"/>
    <w:rsid w:val="002D280A"/>
    <w:rsid w:val="003013C4"/>
    <w:rsid w:val="00304B78"/>
    <w:rsid w:val="0030686A"/>
    <w:rsid w:val="00371BBD"/>
    <w:rsid w:val="003723BE"/>
    <w:rsid w:val="003A7AB4"/>
    <w:rsid w:val="003A7BF2"/>
    <w:rsid w:val="003E7CEA"/>
    <w:rsid w:val="003F0380"/>
    <w:rsid w:val="003F0D0A"/>
    <w:rsid w:val="003F0E1B"/>
    <w:rsid w:val="004255AE"/>
    <w:rsid w:val="00437A4C"/>
    <w:rsid w:val="00472478"/>
    <w:rsid w:val="004906AC"/>
    <w:rsid w:val="00492C2E"/>
    <w:rsid w:val="004D388A"/>
    <w:rsid w:val="004D3B06"/>
    <w:rsid w:val="004D4EC1"/>
    <w:rsid w:val="004E014E"/>
    <w:rsid w:val="00501104"/>
    <w:rsid w:val="005221F0"/>
    <w:rsid w:val="0053507E"/>
    <w:rsid w:val="00570587"/>
    <w:rsid w:val="005872F3"/>
    <w:rsid w:val="0059434E"/>
    <w:rsid w:val="005A520E"/>
    <w:rsid w:val="005B0010"/>
    <w:rsid w:val="005B3DCC"/>
    <w:rsid w:val="0065030C"/>
    <w:rsid w:val="00663D75"/>
    <w:rsid w:val="00665270"/>
    <w:rsid w:val="00687278"/>
    <w:rsid w:val="00691933"/>
    <w:rsid w:val="006A2991"/>
    <w:rsid w:val="006A66F9"/>
    <w:rsid w:val="006C34CD"/>
    <w:rsid w:val="006D214E"/>
    <w:rsid w:val="006E3546"/>
    <w:rsid w:val="006F7899"/>
    <w:rsid w:val="00753EA8"/>
    <w:rsid w:val="00777028"/>
    <w:rsid w:val="007838FB"/>
    <w:rsid w:val="007A3F67"/>
    <w:rsid w:val="007B271F"/>
    <w:rsid w:val="007E07DA"/>
    <w:rsid w:val="007E3CD5"/>
    <w:rsid w:val="00815F71"/>
    <w:rsid w:val="00830FEE"/>
    <w:rsid w:val="00835839"/>
    <w:rsid w:val="00863D77"/>
    <w:rsid w:val="008678C9"/>
    <w:rsid w:val="008715C4"/>
    <w:rsid w:val="00897ED3"/>
    <w:rsid w:val="008C7FAE"/>
    <w:rsid w:val="008D1A0A"/>
    <w:rsid w:val="00910D2A"/>
    <w:rsid w:val="00912812"/>
    <w:rsid w:val="009226A7"/>
    <w:rsid w:val="00936CF6"/>
    <w:rsid w:val="00945945"/>
    <w:rsid w:val="00951563"/>
    <w:rsid w:val="00954BE3"/>
    <w:rsid w:val="00955788"/>
    <w:rsid w:val="00961C0B"/>
    <w:rsid w:val="0098497D"/>
    <w:rsid w:val="009A0444"/>
    <w:rsid w:val="009B0F09"/>
    <w:rsid w:val="009D2A1A"/>
    <w:rsid w:val="009E0E66"/>
    <w:rsid w:val="009E3F00"/>
    <w:rsid w:val="00A0136A"/>
    <w:rsid w:val="00A048A2"/>
    <w:rsid w:val="00A049F1"/>
    <w:rsid w:val="00A11FDD"/>
    <w:rsid w:val="00A9470D"/>
    <w:rsid w:val="00A9593D"/>
    <w:rsid w:val="00AA6581"/>
    <w:rsid w:val="00AB4614"/>
    <w:rsid w:val="00B1669E"/>
    <w:rsid w:val="00B364F9"/>
    <w:rsid w:val="00B415D3"/>
    <w:rsid w:val="00B629E5"/>
    <w:rsid w:val="00B71F23"/>
    <w:rsid w:val="00B800FA"/>
    <w:rsid w:val="00BA1643"/>
    <w:rsid w:val="00BA3C83"/>
    <w:rsid w:val="00BA6518"/>
    <w:rsid w:val="00BB5E5B"/>
    <w:rsid w:val="00BE18CD"/>
    <w:rsid w:val="00C03C6F"/>
    <w:rsid w:val="00C46BE7"/>
    <w:rsid w:val="00C50B7B"/>
    <w:rsid w:val="00C67936"/>
    <w:rsid w:val="00CC34E8"/>
    <w:rsid w:val="00CD2B5D"/>
    <w:rsid w:val="00CD2F40"/>
    <w:rsid w:val="00CE505B"/>
    <w:rsid w:val="00CF5FAA"/>
    <w:rsid w:val="00D0140F"/>
    <w:rsid w:val="00D05816"/>
    <w:rsid w:val="00D068EF"/>
    <w:rsid w:val="00D1049C"/>
    <w:rsid w:val="00D541A9"/>
    <w:rsid w:val="00D6295B"/>
    <w:rsid w:val="00D95D0D"/>
    <w:rsid w:val="00DD4662"/>
    <w:rsid w:val="00DD75E3"/>
    <w:rsid w:val="00DF7CD9"/>
    <w:rsid w:val="00E7581C"/>
    <w:rsid w:val="00E94D72"/>
    <w:rsid w:val="00EC3232"/>
    <w:rsid w:val="00ED5E64"/>
    <w:rsid w:val="00EF0539"/>
    <w:rsid w:val="00F3003E"/>
    <w:rsid w:val="00F73E80"/>
    <w:rsid w:val="00F87FAB"/>
    <w:rsid w:val="00FB42A1"/>
    <w:rsid w:val="00FB4925"/>
    <w:rsid w:val="00FD6285"/>
    <w:rsid w:val="00FD73C4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63853"/>
  <w15:docId w15:val="{B2A9ECE9-DA14-445C-BCD4-B6853C8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E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3FB2"/>
    <w:pPr>
      <w:ind w:left="720"/>
      <w:contextualSpacing/>
    </w:pPr>
  </w:style>
  <w:style w:type="table" w:styleId="Tabela-Siatka">
    <w:name w:val="Table Grid"/>
    <w:basedOn w:val="Standardowy"/>
    <w:uiPriority w:val="59"/>
    <w:rsid w:val="00213F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07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0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0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83B60"/>
    <w:pPr>
      <w:widowControl w:val="0"/>
      <w:spacing w:after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3B60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3B60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083B60"/>
    <w:pPr>
      <w:widowControl w:val="0"/>
      <w:spacing w:after="0"/>
      <w:ind w:left="103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83B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83B60"/>
  </w:style>
  <w:style w:type="paragraph" w:styleId="Stopka">
    <w:name w:val="footer"/>
    <w:basedOn w:val="Normalny"/>
    <w:link w:val="StopkaZnak"/>
    <w:uiPriority w:val="99"/>
    <w:unhideWhenUsed/>
    <w:rsid w:val="00083B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3B60"/>
  </w:style>
  <w:style w:type="character" w:styleId="Pogrubienie">
    <w:name w:val="Strong"/>
    <w:basedOn w:val="Domylnaczcionkaakapitu"/>
    <w:uiPriority w:val="22"/>
    <w:qFormat/>
    <w:rsid w:val="00910D2A"/>
    <w:rPr>
      <w:b/>
      <w:bCs/>
    </w:rPr>
  </w:style>
  <w:style w:type="paragraph" w:styleId="Bezodstpw">
    <w:name w:val="No Spacing"/>
    <w:uiPriority w:val="1"/>
    <w:qFormat/>
    <w:rsid w:val="00910D2A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68727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B04D-6038-4B0C-88DD-E7530AFC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U B I E K T</dc:creator>
  <cp:lastModifiedBy>Julka</cp:lastModifiedBy>
  <cp:revision>10</cp:revision>
  <cp:lastPrinted>2016-11-08T12:26:00Z</cp:lastPrinted>
  <dcterms:created xsi:type="dcterms:W3CDTF">2016-11-08T17:12:00Z</dcterms:created>
  <dcterms:modified xsi:type="dcterms:W3CDTF">2016-11-09T12:45:00Z</dcterms:modified>
</cp:coreProperties>
</file>