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B7" w:rsidRDefault="00E645D7" w:rsidP="00A808B7">
      <w:pPr>
        <w:jc w:val="right"/>
        <w:rPr>
          <w:b/>
        </w:rPr>
      </w:pPr>
      <w:r>
        <w:rPr>
          <w:b/>
        </w:rPr>
        <w:t>Załącznik nr 1</w:t>
      </w:r>
      <w:bookmarkStart w:id="0" w:name="_GoBack"/>
      <w:bookmarkEnd w:id="0"/>
    </w:p>
    <w:p w:rsidR="00A808B7" w:rsidRDefault="00A808B7" w:rsidP="00A808B7">
      <w:pPr>
        <w:rPr>
          <w:b/>
        </w:rPr>
      </w:pPr>
      <w:r>
        <w:rPr>
          <w:b/>
        </w:rPr>
        <w:t>OPIS PRZEDMIOTU ZAMÓWIENIA</w:t>
      </w:r>
    </w:p>
    <w:p w:rsidR="00A808B7" w:rsidRDefault="00A808B7" w:rsidP="001B7091">
      <w:pPr>
        <w:jc w:val="center"/>
        <w:rPr>
          <w:b/>
        </w:rPr>
      </w:pPr>
    </w:p>
    <w:p w:rsidR="00A808B7" w:rsidRDefault="00A808B7" w:rsidP="001B7091">
      <w:pPr>
        <w:jc w:val="center"/>
        <w:rPr>
          <w:b/>
        </w:rPr>
      </w:pPr>
    </w:p>
    <w:p w:rsidR="00A808B7" w:rsidRDefault="00A808B7" w:rsidP="001B7091">
      <w:pPr>
        <w:jc w:val="center"/>
        <w:rPr>
          <w:b/>
        </w:rPr>
      </w:pPr>
    </w:p>
    <w:p w:rsidR="001B7091" w:rsidRPr="00ED03F9" w:rsidRDefault="001B7091" w:rsidP="001B7091">
      <w:pPr>
        <w:jc w:val="center"/>
        <w:rPr>
          <w:b/>
        </w:rPr>
      </w:pPr>
      <w:r w:rsidRPr="00ED03F9">
        <w:rPr>
          <w:b/>
        </w:rPr>
        <w:t xml:space="preserve">Konserwacja i usługi serwisowe w obiektach CSK, </w:t>
      </w:r>
      <w:proofErr w:type="spellStart"/>
      <w:r w:rsidRPr="00ED03F9">
        <w:rPr>
          <w:b/>
        </w:rPr>
        <w:t>TMiFL</w:t>
      </w:r>
      <w:proofErr w:type="spellEnd"/>
      <w:r w:rsidRPr="00ED03F9">
        <w:rPr>
          <w:b/>
        </w:rPr>
        <w:t xml:space="preserve"> i Parking podziemny przy CSK </w:t>
      </w:r>
    </w:p>
    <w:p w:rsidR="00443DE8" w:rsidRPr="00ED03F9" w:rsidRDefault="00443DE8" w:rsidP="001B7091">
      <w:pPr>
        <w:jc w:val="center"/>
        <w:rPr>
          <w:b/>
        </w:rPr>
      </w:pPr>
      <w:r w:rsidRPr="00ED03F9">
        <w:rPr>
          <w:b/>
        </w:rPr>
        <w:t>SAP,</w:t>
      </w:r>
      <w:r w:rsidR="00595E6D" w:rsidRPr="00ED03F9">
        <w:rPr>
          <w:b/>
        </w:rPr>
        <w:t xml:space="preserve"> Oddymiania,</w:t>
      </w:r>
      <w:r w:rsidRPr="00ED03F9">
        <w:rPr>
          <w:b/>
        </w:rPr>
        <w:t xml:space="preserve"> DSO</w:t>
      </w:r>
      <w:r w:rsidR="003C5816" w:rsidRPr="00ED03F9">
        <w:rPr>
          <w:b/>
        </w:rPr>
        <w:t xml:space="preserve">, </w:t>
      </w:r>
      <w:r w:rsidR="00B001AA" w:rsidRPr="00ED03F9">
        <w:rPr>
          <w:b/>
        </w:rPr>
        <w:t>BMS</w:t>
      </w:r>
      <w:r w:rsidR="001B7091" w:rsidRPr="00ED03F9">
        <w:rPr>
          <w:b/>
        </w:rPr>
        <w:t xml:space="preserve"> wraz z instalacją wentylacji pożarowej</w:t>
      </w:r>
    </w:p>
    <w:p w:rsidR="007B6CBD" w:rsidRPr="00ED03F9" w:rsidRDefault="007B6CBD" w:rsidP="00443DE8">
      <w:pPr>
        <w:rPr>
          <w:b/>
        </w:rPr>
      </w:pPr>
    </w:p>
    <w:p w:rsidR="007B6CBD" w:rsidRPr="00ED03F9" w:rsidRDefault="007B6CBD" w:rsidP="00443DE8">
      <w:pPr>
        <w:rPr>
          <w:b/>
        </w:rPr>
      </w:pPr>
      <w:r w:rsidRPr="00ED03F9">
        <w:rPr>
          <w:b/>
        </w:rPr>
        <w:t>Warunki udziału w postępowaniu</w:t>
      </w:r>
    </w:p>
    <w:p w:rsidR="00443DE8" w:rsidRPr="00ED03F9" w:rsidRDefault="00443DE8" w:rsidP="00443DE8">
      <w:pPr>
        <w:numPr>
          <w:ilvl w:val="0"/>
          <w:numId w:val="2"/>
        </w:numPr>
        <w:spacing w:after="0"/>
        <w:rPr>
          <w:rFonts w:cs="Arial"/>
        </w:rPr>
      </w:pPr>
      <w:r w:rsidRPr="00ED03F9">
        <w:rPr>
          <w:rFonts w:cs="Arial"/>
        </w:rPr>
        <w:t>Firma serwisująca/konserwująca</w:t>
      </w:r>
      <w:r w:rsidR="00C50147" w:rsidRPr="00ED03F9">
        <w:rPr>
          <w:rFonts w:cs="Arial"/>
        </w:rPr>
        <w:t xml:space="preserve">  systemy</w:t>
      </w:r>
      <w:r w:rsidR="00F02F74" w:rsidRPr="00ED03F9">
        <w:rPr>
          <w:rFonts w:cs="Arial"/>
        </w:rPr>
        <w:t xml:space="preserve"> -</w:t>
      </w:r>
      <w:r w:rsidR="007357CF" w:rsidRPr="00ED03F9">
        <w:rPr>
          <w:rFonts w:cs="Arial"/>
        </w:rPr>
        <w:t xml:space="preserve"> SAP, Oddymiania, DSO, BMS, </w:t>
      </w:r>
      <w:r w:rsidR="00F02F74" w:rsidRPr="00ED03F9">
        <w:rPr>
          <w:rFonts w:cs="Arial"/>
        </w:rPr>
        <w:t>Wentylację P</w:t>
      </w:r>
      <w:r w:rsidR="007357CF" w:rsidRPr="00ED03F9">
        <w:rPr>
          <w:rFonts w:cs="Arial"/>
        </w:rPr>
        <w:t>ożarową</w:t>
      </w:r>
      <w:r w:rsidR="00F02F74" w:rsidRPr="00ED03F9">
        <w:rPr>
          <w:rFonts w:cs="Arial"/>
        </w:rPr>
        <w:t>,</w:t>
      </w:r>
      <w:r w:rsidR="00BB1233">
        <w:rPr>
          <w:rFonts w:cs="Arial"/>
        </w:rPr>
        <w:t xml:space="preserve"> musi posiadać</w:t>
      </w:r>
      <w:r w:rsidRPr="00ED03F9">
        <w:rPr>
          <w:rFonts w:cs="Arial"/>
        </w:rPr>
        <w:t xml:space="preserve"> następujące uprawnienia</w:t>
      </w:r>
      <w:r w:rsidR="00BB1233">
        <w:rPr>
          <w:rFonts w:cs="Arial"/>
        </w:rPr>
        <w:t>/doświadczenia</w:t>
      </w:r>
      <w:r w:rsidRPr="00ED03F9">
        <w:rPr>
          <w:rFonts w:cs="Arial"/>
        </w:rPr>
        <w:t>:</w:t>
      </w:r>
    </w:p>
    <w:p w:rsidR="00443DE8" w:rsidRPr="00ED03F9" w:rsidRDefault="00443DE8" w:rsidP="003C5816">
      <w:pPr>
        <w:pStyle w:val="Akapitzlist"/>
        <w:numPr>
          <w:ilvl w:val="0"/>
          <w:numId w:val="26"/>
        </w:numPr>
        <w:spacing w:after="0"/>
        <w:rPr>
          <w:rFonts w:cs="Arial"/>
        </w:rPr>
      </w:pPr>
      <w:r w:rsidRPr="00ED03F9">
        <w:rPr>
          <w:rFonts w:cs="Arial"/>
        </w:rPr>
        <w:t>ubezpieczenie odpowiedzialności cywilnej na kwotę</w:t>
      </w:r>
      <w:r w:rsidR="007E5D46" w:rsidRPr="00ED03F9">
        <w:rPr>
          <w:rFonts w:cs="Arial"/>
        </w:rPr>
        <w:t xml:space="preserve"> min</w:t>
      </w:r>
      <w:r w:rsidR="00CB3071" w:rsidRPr="00ED03F9">
        <w:rPr>
          <w:rFonts w:cs="Arial"/>
        </w:rPr>
        <w:t>.</w:t>
      </w:r>
      <w:r w:rsidR="00A808B7">
        <w:rPr>
          <w:rFonts w:cs="Arial"/>
        </w:rPr>
        <w:t xml:space="preserve"> 1</w:t>
      </w:r>
      <w:r w:rsidRPr="00ED03F9">
        <w:rPr>
          <w:rFonts w:cs="Arial"/>
        </w:rPr>
        <w:t>00</w:t>
      </w:r>
      <w:r w:rsidR="005405D6">
        <w:rPr>
          <w:rFonts w:cs="Arial"/>
        </w:rPr>
        <w:t xml:space="preserve"> 000</w:t>
      </w:r>
      <w:r w:rsidRPr="00ED03F9">
        <w:rPr>
          <w:rFonts w:cs="Arial"/>
        </w:rPr>
        <w:t>,00 zł</w:t>
      </w:r>
    </w:p>
    <w:p w:rsidR="005405D6" w:rsidRDefault="00D87BE4" w:rsidP="00E75046">
      <w:pPr>
        <w:pStyle w:val="Akapitzlist"/>
        <w:numPr>
          <w:ilvl w:val="0"/>
          <w:numId w:val="26"/>
        </w:numPr>
        <w:spacing w:after="0"/>
        <w:rPr>
          <w:rFonts w:cs="Arial"/>
        </w:rPr>
      </w:pPr>
      <w:r w:rsidRPr="005405D6">
        <w:rPr>
          <w:rFonts w:cs="Arial"/>
        </w:rPr>
        <w:t xml:space="preserve">doświadczenie w wykonywaniu </w:t>
      </w:r>
      <w:r w:rsidR="009B0008" w:rsidRPr="005405D6">
        <w:rPr>
          <w:rFonts w:cs="Arial"/>
        </w:rPr>
        <w:t xml:space="preserve">usług serwisowania </w:t>
      </w:r>
      <w:r w:rsidRPr="005405D6">
        <w:rPr>
          <w:rFonts w:cs="Arial"/>
        </w:rPr>
        <w:t xml:space="preserve">i konserwacji </w:t>
      </w:r>
      <w:r w:rsidR="009B0008" w:rsidRPr="005405D6">
        <w:rPr>
          <w:rFonts w:cs="Arial"/>
        </w:rPr>
        <w:t xml:space="preserve">systemów </w:t>
      </w:r>
      <w:r w:rsidR="00B001AA" w:rsidRPr="005405D6">
        <w:rPr>
          <w:rFonts w:cs="Arial"/>
        </w:rPr>
        <w:t>bezpieczeństwa</w:t>
      </w:r>
      <w:r w:rsidR="009B0008" w:rsidRPr="005405D6">
        <w:rPr>
          <w:rFonts w:cs="Arial"/>
        </w:rPr>
        <w:t xml:space="preserve"> </w:t>
      </w:r>
      <w:r w:rsidR="005405D6" w:rsidRPr="00ED03F9">
        <w:rPr>
          <w:rFonts w:cs="Arial"/>
        </w:rPr>
        <w:t>w 3 obiektach w okresie ostatnich 3 lat przed upływem składania ofert, a jeżeli okres prowadzonej działalności jest krótszy, w tym okresie wraz z podaniem ich wartości, przedmiotu, dat wykonania i podmiotów, na rzecz których usługi zostały wykonane oraz załączeniem dowodów, że zostały lub są wykonywane należycie,</w:t>
      </w:r>
    </w:p>
    <w:p w:rsidR="005405D6" w:rsidRDefault="00443DE8" w:rsidP="00E75046">
      <w:pPr>
        <w:pStyle w:val="Akapitzlist"/>
        <w:numPr>
          <w:ilvl w:val="0"/>
          <w:numId w:val="26"/>
        </w:numPr>
        <w:spacing w:after="0"/>
        <w:rPr>
          <w:rFonts w:cs="Arial"/>
        </w:rPr>
      </w:pPr>
      <w:r w:rsidRPr="005405D6">
        <w:rPr>
          <w:rFonts w:cs="Arial"/>
        </w:rPr>
        <w:t xml:space="preserve">autoryzację TECHOM w zakresie instalowania, eksploatacji i konserwacji </w:t>
      </w:r>
    </w:p>
    <w:p w:rsidR="00443DE8" w:rsidRPr="005405D6" w:rsidRDefault="00443DE8" w:rsidP="005405D6">
      <w:pPr>
        <w:pStyle w:val="Akapitzlist"/>
        <w:spacing w:after="0"/>
        <w:ind w:left="1440"/>
        <w:rPr>
          <w:rFonts w:cs="Arial"/>
        </w:rPr>
      </w:pPr>
      <w:r w:rsidRPr="005405D6">
        <w:rPr>
          <w:rFonts w:cs="Arial"/>
        </w:rPr>
        <w:t xml:space="preserve">elektronicznych systemów </w:t>
      </w:r>
      <w:r w:rsidR="005405D6">
        <w:rPr>
          <w:rFonts w:cs="Arial"/>
        </w:rPr>
        <w:t>bezpieczeństwa</w:t>
      </w:r>
    </w:p>
    <w:p w:rsidR="00443DE8" w:rsidRPr="00ED03F9" w:rsidRDefault="00443DE8" w:rsidP="003C5816">
      <w:pPr>
        <w:pStyle w:val="Akapitzlist"/>
        <w:numPr>
          <w:ilvl w:val="0"/>
          <w:numId w:val="26"/>
        </w:numPr>
        <w:spacing w:after="0"/>
        <w:rPr>
          <w:rFonts w:cs="Arial"/>
        </w:rPr>
      </w:pPr>
      <w:r w:rsidRPr="00ED03F9">
        <w:rPr>
          <w:rFonts w:cs="Arial"/>
        </w:rPr>
        <w:t>aktualne świadectwo ukończenia kursu projektantów sygnalizacji pożarowej wydane przez Stowarzyszenie Inżynierów i Techników Pożarnictwa oraz Instytut Techniki Budowlanej,</w:t>
      </w:r>
    </w:p>
    <w:p w:rsidR="00443DE8" w:rsidRPr="00ED03F9" w:rsidRDefault="00443DE8" w:rsidP="003C5816">
      <w:pPr>
        <w:pStyle w:val="Akapitzlist"/>
        <w:numPr>
          <w:ilvl w:val="0"/>
          <w:numId w:val="26"/>
        </w:numPr>
        <w:spacing w:after="0"/>
        <w:rPr>
          <w:rFonts w:cs="Arial"/>
        </w:rPr>
      </w:pPr>
      <w:r w:rsidRPr="00ED03F9">
        <w:rPr>
          <w:rFonts w:cs="Arial"/>
        </w:rPr>
        <w:t xml:space="preserve">Uprawnienia i autoryzacje Honeywell na system SAP ESSER </w:t>
      </w:r>
      <w:proofErr w:type="spellStart"/>
      <w:r w:rsidRPr="00ED03F9">
        <w:rPr>
          <w:rFonts w:cs="Arial"/>
        </w:rPr>
        <w:t>Flex</w:t>
      </w:r>
      <w:proofErr w:type="spellEnd"/>
      <w:r w:rsidRPr="00ED03F9">
        <w:rPr>
          <w:rFonts w:cs="Arial"/>
        </w:rPr>
        <w:t>-ES</w:t>
      </w:r>
    </w:p>
    <w:p w:rsidR="007706F2" w:rsidRPr="00ED03F9" w:rsidRDefault="007706F2" w:rsidP="003C5816">
      <w:pPr>
        <w:pStyle w:val="Akapitzlist"/>
        <w:numPr>
          <w:ilvl w:val="0"/>
          <w:numId w:val="26"/>
        </w:numPr>
        <w:spacing w:after="0"/>
        <w:rPr>
          <w:rFonts w:cs="Arial"/>
        </w:rPr>
      </w:pPr>
      <w:r w:rsidRPr="00ED03F9">
        <w:rPr>
          <w:rFonts w:cs="Arial"/>
        </w:rPr>
        <w:t xml:space="preserve">Uprawnienia i autoryzacje systemu zasysania </w:t>
      </w:r>
      <w:proofErr w:type="spellStart"/>
      <w:r w:rsidRPr="00ED03F9">
        <w:rPr>
          <w:rFonts w:cs="Arial"/>
        </w:rPr>
        <w:t>Faast</w:t>
      </w:r>
      <w:proofErr w:type="spellEnd"/>
    </w:p>
    <w:p w:rsidR="00443DE8" w:rsidRDefault="00443DE8" w:rsidP="003C5816">
      <w:pPr>
        <w:pStyle w:val="Akapitzlist"/>
        <w:numPr>
          <w:ilvl w:val="0"/>
          <w:numId w:val="26"/>
        </w:numPr>
        <w:spacing w:after="0"/>
        <w:rPr>
          <w:rFonts w:cs="Arial"/>
        </w:rPr>
      </w:pPr>
      <w:r w:rsidRPr="00ED03F9">
        <w:rPr>
          <w:rFonts w:cs="Arial"/>
        </w:rPr>
        <w:t xml:space="preserve">Uprawnienia i autoryzacje Honeywell na system DSO </w:t>
      </w:r>
      <w:proofErr w:type="spellStart"/>
      <w:r w:rsidRPr="00ED03F9">
        <w:rPr>
          <w:rFonts w:cs="Arial"/>
        </w:rPr>
        <w:t>Variodyn</w:t>
      </w:r>
      <w:proofErr w:type="spellEnd"/>
      <w:r w:rsidRPr="00ED03F9">
        <w:rPr>
          <w:rFonts w:cs="Arial"/>
        </w:rPr>
        <w:t xml:space="preserve"> D1</w:t>
      </w:r>
    </w:p>
    <w:p w:rsidR="00D26EAE" w:rsidRDefault="00D26EAE" w:rsidP="00D26EAE">
      <w:pPr>
        <w:pStyle w:val="Akapitzlist"/>
        <w:numPr>
          <w:ilvl w:val="0"/>
          <w:numId w:val="26"/>
        </w:numPr>
        <w:spacing w:after="0"/>
        <w:rPr>
          <w:rFonts w:cs="Arial"/>
        </w:rPr>
      </w:pPr>
      <w:r w:rsidRPr="00ED03F9">
        <w:rPr>
          <w:rFonts w:cs="Arial"/>
        </w:rPr>
        <w:t xml:space="preserve">Uprawnienia i autoryzacje </w:t>
      </w:r>
      <w:r>
        <w:rPr>
          <w:rFonts w:cs="Arial"/>
        </w:rPr>
        <w:t>WINMAG do wizualizacji systemów PPOŻ</w:t>
      </w:r>
    </w:p>
    <w:p w:rsidR="00B001AA" w:rsidRPr="00D26EAE" w:rsidRDefault="00B001AA" w:rsidP="00D26EAE">
      <w:pPr>
        <w:pStyle w:val="Akapitzlist"/>
        <w:numPr>
          <w:ilvl w:val="0"/>
          <w:numId w:val="26"/>
        </w:numPr>
        <w:spacing w:after="0"/>
        <w:rPr>
          <w:rFonts w:cs="Arial"/>
        </w:rPr>
      </w:pPr>
      <w:r w:rsidRPr="00D26EAE">
        <w:rPr>
          <w:rFonts w:cs="Arial"/>
        </w:rPr>
        <w:t xml:space="preserve">posiadać podpisaną aktualną umowę partnerską z firmą Schneider </w:t>
      </w:r>
      <w:proofErr w:type="spellStart"/>
      <w:r w:rsidRPr="00D26EAE">
        <w:rPr>
          <w:rFonts w:cs="Arial"/>
        </w:rPr>
        <w:t>Electric</w:t>
      </w:r>
      <w:proofErr w:type="spellEnd"/>
      <w:r w:rsidRPr="00D26EAE">
        <w:rPr>
          <w:rFonts w:cs="Arial"/>
        </w:rPr>
        <w:t xml:space="preserve"> Polska Sp. z o.o. w zakresie</w:t>
      </w:r>
      <w:r w:rsidR="00D332E2" w:rsidRPr="00D26EAE">
        <w:rPr>
          <w:rFonts w:cs="Arial"/>
        </w:rPr>
        <w:t xml:space="preserve"> Systemów </w:t>
      </w:r>
      <w:r w:rsidRPr="00D26EAE">
        <w:rPr>
          <w:rFonts w:cs="Arial"/>
        </w:rPr>
        <w:t>Automatyki Budynkowej,</w:t>
      </w:r>
    </w:p>
    <w:p w:rsidR="00B001AA" w:rsidRPr="00ED03F9" w:rsidRDefault="00B001AA" w:rsidP="00B001AA">
      <w:pPr>
        <w:numPr>
          <w:ilvl w:val="0"/>
          <w:numId w:val="26"/>
        </w:numPr>
        <w:spacing w:after="0"/>
        <w:rPr>
          <w:rFonts w:cs="Arial"/>
        </w:rPr>
      </w:pPr>
      <w:r w:rsidRPr="00ED03F9">
        <w:rPr>
          <w:rFonts w:cs="Arial"/>
        </w:rPr>
        <w:t xml:space="preserve">posiadać status partnera </w:t>
      </w:r>
      <w:r w:rsidR="00E75046">
        <w:rPr>
          <w:rFonts w:cs="Arial"/>
        </w:rPr>
        <w:t xml:space="preserve">min. srebrnego </w:t>
      </w:r>
      <w:r w:rsidRPr="00ED03F9">
        <w:rPr>
          <w:rFonts w:cs="Arial"/>
        </w:rPr>
        <w:t xml:space="preserve">Schneider </w:t>
      </w:r>
      <w:proofErr w:type="spellStart"/>
      <w:r w:rsidRPr="00ED03F9">
        <w:rPr>
          <w:rFonts w:cs="Arial"/>
        </w:rPr>
        <w:t>Electric</w:t>
      </w:r>
      <w:proofErr w:type="spellEnd"/>
      <w:r w:rsidRPr="00ED03F9">
        <w:rPr>
          <w:rFonts w:cs="Arial"/>
        </w:rPr>
        <w:t xml:space="preserve"> Polska Sp. z o.o. w zakresie </w:t>
      </w:r>
      <w:r w:rsidR="00E736A1" w:rsidRPr="00ED03F9">
        <w:rPr>
          <w:rFonts w:cs="Arial"/>
        </w:rPr>
        <w:t>S</w:t>
      </w:r>
      <w:r w:rsidR="00D332E2" w:rsidRPr="00ED03F9">
        <w:rPr>
          <w:rFonts w:cs="Arial"/>
        </w:rPr>
        <w:t xml:space="preserve">ystemów </w:t>
      </w:r>
      <w:r w:rsidR="00E736A1" w:rsidRPr="00ED03F9">
        <w:rPr>
          <w:rFonts w:cs="Arial"/>
        </w:rPr>
        <w:t>Automatyki B</w:t>
      </w:r>
      <w:r w:rsidRPr="00ED03F9">
        <w:rPr>
          <w:rFonts w:cs="Arial"/>
        </w:rPr>
        <w:t>udynkowej,</w:t>
      </w:r>
    </w:p>
    <w:p w:rsidR="00B001AA" w:rsidRPr="00ED03F9" w:rsidRDefault="00B001AA" w:rsidP="00B001AA">
      <w:pPr>
        <w:pStyle w:val="Akapitzlist"/>
        <w:numPr>
          <w:ilvl w:val="0"/>
          <w:numId w:val="26"/>
        </w:numPr>
        <w:spacing w:after="0"/>
        <w:rPr>
          <w:rFonts w:cs="Arial"/>
        </w:rPr>
      </w:pPr>
      <w:r w:rsidRPr="00ED03F9">
        <w:rPr>
          <w:rFonts w:cs="Arial"/>
        </w:rPr>
        <w:t>posiadać doświadczenie w wykonywaniu usług serwisowania i konserwacji systemów BMS w 3 obiektach w okresie ostatnich 3 lat przed upływem składania ofert, a jeżeli okres prowadzonej działalności jest krótszy, w tym okresie wraz z podaniem ich wartości, przedmiotu, dat wykonania i podmiotów, na rzecz których usługi zostały wykonane oraz załączeniem dowodów, że zostały lub są wykonywane należycie,</w:t>
      </w:r>
    </w:p>
    <w:p w:rsidR="00B001AA" w:rsidRPr="00ED03F9" w:rsidRDefault="00A30139" w:rsidP="00B001AA">
      <w:pPr>
        <w:numPr>
          <w:ilvl w:val="0"/>
          <w:numId w:val="26"/>
        </w:numPr>
        <w:spacing w:after="0"/>
        <w:rPr>
          <w:rFonts w:cs="Arial"/>
        </w:rPr>
      </w:pPr>
      <w:r>
        <w:rPr>
          <w:rFonts w:cs="Arial"/>
        </w:rPr>
        <w:t>dysponuje osobami</w:t>
      </w:r>
      <w:r w:rsidR="00B001AA" w:rsidRPr="00ED03F9">
        <w:rPr>
          <w:rFonts w:cs="Arial"/>
        </w:rPr>
        <w:t xml:space="preserve"> posiadających certyfikaty systemu TAC </w:t>
      </w:r>
      <w:proofErr w:type="spellStart"/>
      <w:r w:rsidR="00B001AA" w:rsidRPr="00ED03F9">
        <w:rPr>
          <w:rFonts w:cs="Arial"/>
        </w:rPr>
        <w:t>Xenta</w:t>
      </w:r>
      <w:proofErr w:type="spellEnd"/>
      <w:r w:rsidR="00B001AA" w:rsidRPr="00ED03F9">
        <w:rPr>
          <w:rFonts w:cs="Arial"/>
        </w:rPr>
        <w:t xml:space="preserve">/TAC </w:t>
      </w:r>
      <w:proofErr w:type="spellStart"/>
      <w:r w:rsidR="00B001AA" w:rsidRPr="00ED03F9">
        <w:rPr>
          <w:rFonts w:cs="Arial"/>
        </w:rPr>
        <w:t>Menta</w:t>
      </w:r>
      <w:proofErr w:type="spellEnd"/>
      <w:r w:rsidR="00B001AA" w:rsidRPr="00ED03F9">
        <w:rPr>
          <w:rFonts w:cs="Arial"/>
        </w:rPr>
        <w:t>, TAC Vista – sieci klasyczne</w:t>
      </w:r>
    </w:p>
    <w:p w:rsidR="00B001AA" w:rsidRPr="00ED03F9" w:rsidRDefault="00A30139" w:rsidP="00B001AA">
      <w:pPr>
        <w:numPr>
          <w:ilvl w:val="0"/>
          <w:numId w:val="26"/>
        </w:numPr>
        <w:spacing w:after="0"/>
        <w:rPr>
          <w:rFonts w:cs="Arial"/>
        </w:rPr>
      </w:pPr>
      <w:r>
        <w:rPr>
          <w:rFonts w:cs="Arial"/>
        </w:rPr>
        <w:t xml:space="preserve">dysponuje osobami </w:t>
      </w:r>
      <w:r w:rsidR="00B001AA" w:rsidRPr="00ED03F9">
        <w:rPr>
          <w:rFonts w:cs="Arial"/>
        </w:rPr>
        <w:t>z uprawnieniami SEP na eksploatację E i dozór D,</w:t>
      </w:r>
    </w:p>
    <w:p w:rsidR="00B001AA" w:rsidRDefault="00B001AA" w:rsidP="00B001AA">
      <w:pPr>
        <w:pStyle w:val="Akapitzlist"/>
        <w:numPr>
          <w:ilvl w:val="0"/>
          <w:numId w:val="26"/>
        </w:numPr>
        <w:spacing w:after="0"/>
        <w:rPr>
          <w:rFonts w:cs="Arial"/>
        </w:rPr>
      </w:pPr>
      <w:r w:rsidRPr="00ED03F9">
        <w:rPr>
          <w:rFonts w:cs="Arial"/>
        </w:rPr>
        <w:t>posiada</w:t>
      </w:r>
      <w:r w:rsidR="007357CF" w:rsidRPr="00ED03F9">
        <w:rPr>
          <w:rFonts w:cs="Arial"/>
        </w:rPr>
        <w:t>ć</w:t>
      </w:r>
      <w:r w:rsidRPr="00ED03F9">
        <w:rPr>
          <w:rFonts w:cs="Arial"/>
        </w:rPr>
        <w:t xml:space="preserve"> licencjonowane oprogramowanie </w:t>
      </w:r>
      <w:proofErr w:type="spellStart"/>
      <w:r w:rsidRPr="00ED03F9">
        <w:rPr>
          <w:rFonts w:cs="Arial"/>
        </w:rPr>
        <w:t>Echelon</w:t>
      </w:r>
      <w:proofErr w:type="spellEnd"/>
      <w:r w:rsidRPr="00ED03F9">
        <w:rPr>
          <w:rFonts w:cs="Arial"/>
        </w:rPr>
        <w:t xml:space="preserve"> Open LNS </w:t>
      </w:r>
      <w:proofErr w:type="spellStart"/>
      <w:r w:rsidRPr="00ED03F9">
        <w:rPr>
          <w:rFonts w:cs="Arial"/>
        </w:rPr>
        <w:t>Commissioning</w:t>
      </w:r>
      <w:proofErr w:type="spellEnd"/>
      <w:r w:rsidRPr="00ED03F9">
        <w:rPr>
          <w:rFonts w:cs="Arial"/>
        </w:rPr>
        <w:t xml:space="preserve"> </w:t>
      </w:r>
      <w:proofErr w:type="spellStart"/>
      <w:r w:rsidRPr="00ED03F9">
        <w:rPr>
          <w:rFonts w:cs="Arial"/>
        </w:rPr>
        <w:t>Tool</w:t>
      </w:r>
      <w:proofErr w:type="spellEnd"/>
      <w:r w:rsidRPr="00ED03F9">
        <w:rPr>
          <w:rFonts w:cs="Arial"/>
        </w:rPr>
        <w:t xml:space="preserve"> oraz</w:t>
      </w:r>
      <w:r w:rsidR="00C50147" w:rsidRPr="00ED03F9">
        <w:rPr>
          <w:rFonts w:cs="Arial"/>
        </w:rPr>
        <w:t xml:space="preserve"> poświadczenie, że </w:t>
      </w:r>
      <w:r w:rsidRPr="00ED03F9">
        <w:rPr>
          <w:rFonts w:cs="Arial"/>
        </w:rPr>
        <w:t>w ostatnich trzech latach wykonała konfigurację sieci LON Works</w:t>
      </w:r>
    </w:p>
    <w:p w:rsidR="00443DE8" w:rsidRPr="00ED03F9" w:rsidRDefault="00443DE8" w:rsidP="00443DE8">
      <w:pPr>
        <w:spacing w:after="0"/>
        <w:ind w:left="720"/>
        <w:rPr>
          <w:rFonts w:cs="Arial"/>
        </w:rPr>
      </w:pPr>
    </w:p>
    <w:p w:rsidR="00B001AA" w:rsidRPr="00ED03F9" w:rsidRDefault="00B001AA" w:rsidP="00B001AA">
      <w:pPr>
        <w:pStyle w:val="Akapitzlist"/>
        <w:numPr>
          <w:ilvl w:val="0"/>
          <w:numId w:val="2"/>
        </w:numPr>
        <w:spacing w:after="0"/>
        <w:rPr>
          <w:rFonts w:cs="Arial"/>
        </w:rPr>
      </w:pPr>
      <w:r w:rsidRPr="00ED03F9">
        <w:rPr>
          <w:rFonts w:cs="Arial"/>
        </w:rPr>
        <w:t xml:space="preserve">Firma świadcząca usługi serwisu eksploatacyjnego </w:t>
      </w:r>
      <w:r w:rsidR="007357CF" w:rsidRPr="00ED03F9">
        <w:rPr>
          <w:rFonts w:cs="Arial"/>
        </w:rPr>
        <w:t xml:space="preserve">systemu BMS i wentylacji pożarowej </w:t>
      </w:r>
      <w:r w:rsidRPr="00ED03F9">
        <w:rPr>
          <w:rFonts w:cs="Arial"/>
        </w:rPr>
        <w:t>powinna mieć następujące uprawnienia:</w:t>
      </w:r>
    </w:p>
    <w:p w:rsidR="00B001AA" w:rsidRPr="00ED03F9" w:rsidRDefault="00B001AA" w:rsidP="00B001AA">
      <w:pPr>
        <w:numPr>
          <w:ilvl w:val="0"/>
          <w:numId w:val="22"/>
        </w:numPr>
        <w:spacing w:after="0"/>
        <w:rPr>
          <w:rFonts w:cs="Arial"/>
        </w:rPr>
      </w:pPr>
      <w:r w:rsidRPr="00ED03F9">
        <w:rPr>
          <w:rFonts w:cs="Arial"/>
        </w:rPr>
        <w:t xml:space="preserve">certyfikat/szkolenie producenta (Schneider </w:t>
      </w:r>
      <w:proofErr w:type="spellStart"/>
      <w:r w:rsidRPr="00ED03F9">
        <w:rPr>
          <w:rFonts w:cs="Arial"/>
        </w:rPr>
        <w:t>Electric</w:t>
      </w:r>
      <w:proofErr w:type="spellEnd"/>
      <w:r w:rsidRPr="00ED03F9">
        <w:rPr>
          <w:rFonts w:cs="Arial"/>
        </w:rPr>
        <w:t xml:space="preserve"> Polska Sp. z o.o.) z zakresu obsługi systemów TAC </w:t>
      </w:r>
      <w:proofErr w:type="spellStart"/>
      <w:r w:rsidRPr="00ED03F9">
        <w:rPr>
          <w:rFonts w:cs="Arial"/>
        </w:rPr>
        <w:t>Xenta</w:t>
      </w:r>
      <w:proofErr w:type="spellEnd"/>
      <w:r w:rsidRPr="00ED03F9">
        <w:rPr>
          <w:rFonts w:cs="Arial"/>
        </w:rPr>
        <w:t xml:space="preserve">/TAC </w:t>
      </w:r>
      <w:proofErr w:type="spellStart"/>
      <w:r w:rsidRPr="00ED03F9">
        <w:rPr>
          <w:rFonts w:cs="Arial"/>
        </w:rPr>
        <w:t>Menta</w:t>
      </w:r>
      <w:proofErr w:type="spellEnd"/>
      <w:r w:rsidRPr="00ED03F9">
        <w:rPr>
          <w:rFonts w:cs="Arial"/>
        </w:rPr>
        <w:t>, TAC Vista – sieci klasyczne,</w:t>
      </w:r>
    </w:p>
    <w:p w:rsidR="00B001AA" w:rsidRPr="00ED03F9" w:rsidRDefault="00A30139" w:rsidP="00B001AA">
      <w:pPr>
        <w:numPr>
          <w:ilvl w:val="0"/>
          <w:numId w:val="22"/>
        </w:numPr>
        <w:spacing w:after="0"/>
        <w:rPr>
          <w:rFonts w:cs="Arial"/>
        </w:rPr>
      </w:pPr>
      <w:r>
        <w:rPr>
          <w:rFonts w:cs="Arial"/>
        </w:rPr>
        <w:t xml:space="preserve">dysponuje osobami z </w:t>
      </w:r>
      <w:r w:rsidR="00B001AA" w:rsidRPr="00ED03F9">
        <w:rPr>
          <w:rFonts w:cs="Arial"/>
        </w:rPr>
        <w:t>uprawnienia</w:t>
      </w:r>
      <w:r>
        <w:rPr>
          <w:rFonts w:cs="Arial"/>
        </w:rPr>
        <w:t>mi</w:t>
      </w:r>
      <w:r w:rsidR="00B001AA" w:rsidRPr="00ED03F9">
        <w:rPr>
          <w:rFonts w:cs="Arial"/>
        </w:rPr>
        <w:t xml:space="preserve"> SEP na eksploatację E i dozór D,</w:t>
      </w:r>
    </w:p>
    <w:p w:rsidR="00B001AA" w:rsidRPr="00ED03F9" w:rsidRDefault="00B001AA" w:rsidP="00B001AA">
      <w:pPr>
        <w:numPr>
          <w:ilvl w:val="0"/>
          <w:numId w:val="22"/>
        </w:numPr>
        <w:spacing w:after="0"/>
        <w:rPr>
          <w:rFonts w:cs="Arial"/>
        </w:rPr>
      </w:pPr>
      <w:r w:rsidRPr="00ED03F9">
        <w:rPr>
          <w:rFonts w:cs="Arial"/>
        </w:rPr>
        <w:lastRenderedPageBreak/>
        <w:t>ukończenie szkolenia z zakresu obsługi systemu BMS wystawione przez wykonawcę systemu BMS potwierdzające posiadanie kwalifikacji do obsługi serwisowej,</w:t>
      </w:r>
    </w:p>
    <w:p w:rsidR="00B001AA" w:rsidRPr="00ED03F9" w:rsidRDefault="00B001AA" w:rsidP="00B001AA">
      <w:pPr>
        <w:numPr>
          <w:ilvl w:val="0"/>
          <w:numId w:val="22"/>
        </w:numPr>
        <w:spacing w:after="0"/>
        <w:rPr>
          <w:rFonts w:cs="Arial"/>
        </w:rPr>
      </w:pPr>
      <w:r w:rsidRPr="00ED03F9">
        <w:rPr>
          <w:rFonts w:cs="Arial"/>
        </w:rPr>
        <w:t>gruntowne zapoznanie z rozmieszczeniem urządzeń BMS na obiekcie oraz znajomość obsługi i eksploatacji tych urządzeń.</w:t>
      </w:r>
    </w:p>
    <w:p w:rsidR="00B001AA" w:rsidRPr="00ED03F9" w:rsidRDefault="00E736A1" w:rsidP="00E736A1">
      <w:pPr>
        <w:pStyle w:val="Akapitzlist"/>
        <w:numPr>
          <w:ilvl w:val="0"/>
          <w:numId w:val="2"/>
        </w:numPr>
        <w:spacing w:after="0"/>
        <w:rPr>
          <w:rFonts w:cs="Arial"/>
        </w:rPr>
      </w:pPr>
      <w:r w:rsidRPr="00ED03F9">
        <w:rPr>
          <w:rFonts w:cs="Arial"/>
        </w:rPr>
        <w:t xml:space="preserve">Do utrzymania gwarancji na system BMS w obiekcie CSK oraz </w:t>
      </w:r>
      <w:proofErr w:type="spellStart"/>
      <w:r w:rsidRPr="00ED03F9">
        <w:rPr>
          <w:rFonts w:cs="Arial"/>
        </w:rPr>
        <w:t>TMiFL</w:t>
      </w:r>
      <w:proofErr w:type="spellEnd"/>
      <w:r w:rsidR="00F02F74" w:rsidRPr="00ED03F9">
        <w:rPr>
          <w:rFonts w:cs="Arial"/>
        </w:rPr>
        <w:t xml:space="preserve"> od wykonawcy</w:t>
      </w:r>
      <w:r w:rsidRPr="00ED03F9">
        <w:rPr>
          <w:rFonts w:cs="Arial"/>
        </w:rPr>
        <w:t xml:space="preserve"> wymagane jest wykonywanie miesięcznych, kwartalnych, półrocznych (tzw. przegląd letni i przegląd zimowy) oraz rocznych przeglądów konserwacyjno-serwisowy</w:t>
      </w:r>
      <w:r w:rsidR="00F02F74" w:rsidRPr="00ED03F9">
        <w:rPr>
          <w:rFonts w:cs="Arial"/>
        </w:rPr>
        <w:t>ch</w:t>
      </w:r>
      <w:r w:rsidR="00683DFA" w:rsidRPr="00ED03F9">
        <w:rPr>
          <w:rFonts w:cs="Arial"/>
        </w:rPr>
        <w:t xml:space="preserve"> </w:t>
      </w:r>
      <w:r w:rsidR="00F02F74" w:rsidRPr="00ED03F9">
        <w:rPr>
          <w:rFonts w:cs="Arial"/>
        </w:rPr>
        <w:t>wykonywanych na podstawie posiadanej</w:t>
      </w:r>
      <w:r w:rsidR="00BB1233">
        <w:rPr>
          <w:rFonts w:cs="Arial"/>
        </w:rPr>
        <w:t xml:space="preserve"> autoryzacji od gwaranta systemu</w:t>
      </w:r>
      <w:r w:rsidR="00F02F74" w:rsidRPr="00ED03F9">
        <w:rPr>
          <w:rFonts w:cs="Arial"/>
        </w:rPr>
        <w:t>.</w:t>
      </w:r>
    </w:p>
    <w:p w:rsidR="00443DE8" w:rsidRPr="00ED03F9" w:rsidRDefault="00443DE8" w:rsidP="00443DE8">
      <w:pPr>
        <w:numPr>
          <w:ilvl w:val="0"/>
          <w:numId w:val="2"/>
        </w:numPr>
        <w:spacing w:after="0"/>
        <w:rPr>
          <w:rFonts w:cs="Arial"/>
        </w:rPr>
      </w:pPr>
      <w:r w:rsidRPr="00ED03F9">
        <w:rPr>
          <w:rFonts w:cs="Arial"/>
        </w:rPr>
        <w:t>Do utrzymania gwarancji na system SAP, Oddymianie, DSO w obiekcie 4 przeglądy w roku (kwartalne) są obowiązkowe. Wykonywanie okresowych przeglądów</w:t>
      </w:r>
      <w:r w:rsidR="00683DFA" w:rsidRPr="00ED03F9">
        <w:rPr>
          <w:rFonts w:cs="Arial"/>
        </w:rPr>
        <w:t xml:space="preserve"> konserwacyjnych jest </w:t>
      </w:r>
      <w:r w:rsidRPr="00ED03F9">
        <w:rPr>
          <w:rFonts w:cs="Arial"/>
        </w:rPr>
        <w:t>niezależnie od stałej, codziennej obsługi instalacji SAP, Oddymiania i DSO</w:t>
      </w:r>
      <w:r w:rsidR="00BB1233">
        <w:rPr>
          <w:rFonts w:cs="Arial"/>
        </w:rPr>
        <w:t xml:space="preserve"> </w:t>
      </w:r>
      <w:r w:rsidR="00BB1233" w:rsidRPr="00ED03F9">
        <w:rPr>
          <w:rFonts w:cs="Arial"/>
        </w:rPr>
        <w:t>na podstawie posiadanej</w:t>
      </w:r>
      <w:r w:rsidR="00BB1233">
        <w:rPr>
          <w:rFonts w:cs="Arial"/>
        </w:rPr>
        <w:t xml:space="preserve"> autoryzacji od gwaranta systemów</w:t>
      </w:r>
      <w:r w:rsidRPr="00ED03F9">
        <w:rPr>
          <w:rFonts w:cs="Arial"/>
        </w:rPr>
        <w:t>.</w:t>
      </w:r>
    </w:p>
    <w:p w:rsidR="002F1FC7" w:rsidRPr="00D04F9A" w:rsidRDefault="00595E6D" w:rsidP="00D04F9A">
      <w:pPr>
        <w:numPr>
          <w:ilvl w:val="0"/>
          <w:numId w:val="2"/>
        </w:numPr>
        <w:spacing w:after="0"/>
      </w:pPr>
      <w:r w:rsidRPr="00ED03F9">
        <w:rPr>
          <w:rFonts w:cs="Arial"/>
        </w:rPr>
        <w:t xml:space="preserve">Firma </w:t>
      </w:r>
      <w:r w:rsidR="00683DFA" w:rsidRPr="00ED03F9">
        <w:rPr>
          <w:rFonts w:cs="Arial"/>
        </w:rPr>
        <w:t>wykonująca prace konserwacyjne</w:t>
      </w:r>
      <w:r w:rsidR="00796454" w:rsidRPr="00ED03F9">
        <w:rPr>
          <w:rFonts w:cs="Arial"/>
        </w:rPr>
        <w:t xml:space="preserve"> SAP, Oddymianie, DSO</w:t>
      </w:r>
      <w:r w:rsidRPr="00ED03F9">
        <w:rPr>
          <w:rFonts w:cs="Arial"/>
        </w:rPr>
        <w:t xml:space="preserve"> powinna zapewniać serwis całodobowy z 4 godzinnym czasem reakcji na zgłoszenia serwisowe, a także zapewniać całodobową telefoniczną obsługę zgłoszeń awarii.</w:t>
      </w:r>
    </w:p>
    <w:p w:rsidR="00683DFA" w:rsidRPr="00ED03F9" w:rsidRDefault="00683DFA" w:rsidP="00683DFA">
      <w:pPr>
        <w:spacing w:after="0" w:line="240" w:lineRule="auto"/>
        <w:jc w:val="both"/>
        <w:textAlignment w:val="top"/>
        <w:rPr>
          <w:rFonts w:ascii="Verdana" w:hAnsi="Verdana"/>
          <w:sz w:val="18"/>
          <w:szCs w:val="18"/>
        </w:rPr>
      </w:pPr>
    </w:p>
    <w:p w:rsidR="00081DB7" w:rsidRPr="00ED03F9" w:rsidRDefault="00081DB7" w:rsidP="00081DB7">
      <w:pPr>
        <w:pStyle w:val="Akapitzlist"/>
        <w:numPr>
          <w:ilvl w:val="0"/>
          <w:numId w:val="2"/>
        </w:numPr>
        <w:spacing w:after="0"/>
        <w:rPr>
          <w:rFonts w:cs="Arial"/>
        </w:rPr>
      </w:pPr>
      <w:r w:rsidRPr="00ED03F9">
        <w:rPr>
          <w:rFonts w:cs="Arial"/>
        </w:rPr>
        <w:t>Zakres konserwacji BMS i Wentylacji pożarowej:</w:t>
      </w:r>
    </w:p>
    <w:p w:rsidR="00081DB7" w:rsidRPr="00ED03F9" w:rsidRDefault="00081DB7" w:rsidP="00081DB7">
      <w:pPr>
        <w:spacing w:after="0"/>
        <w:ind w:left="720"/>
        <w:rPr>
          <w:rFonts w:cs="Arial"/>
        </w:rPr>
      </w:pPr>
    </w:p>
    <w:p w:rsidR="00081DB7" w:rsidRDefault="00081DB7" w:rsidP="00081DB7">
      <w:r w:rsidRPr="00ED03F9">
        <w:t>Oznaczenia: M - raz w miesiącu, K - raz na kwartał, R - raz w roku, SL - przed sezonem letnim, SZ - przed sezonem zimowym</w:t>
      </w:r>
    </w:p>
    <w:p w:rsidR="001F038E" w:rsidRDefault="001F038E" w:rsidP="00081DB7"/>
    <w:p w:rsidR="001F038E" w:rsidRDefault="001F038E" w:rsidP="00081DB7"/>
    <w:p w:rsidR="001F038E" w:rsidRDefault="001F038E" w:rsidP="00081DB7"/>
    <w:p w:rsidR="001F038E" w:rsidRDefault="001F038E" w:rsidP="00081DB7"/>
    <w:p w:rsidR="001F038E" w:rsidRPr="001F038E" w:rsidRDefault="001F038E" w:rsidP="00081DB7">
      <w:pPr>
        <w:rPr>
          <w:color w:val="FF0000"/>
        </w:rPr>
      </w:pPr>
    </w:p>
    <w:tbl>
      <w:tblPr>
        <w:tblpPr w:leftFromText="141" w:rightFromText="141" w:vertAnchor="text" w:horzAnchor="page" w:tblpX="1012" w:tblpY="-1416"/>
        <w:tblW w:w="9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462"/>
        <w:gridCol w:w="1681"/>
        <w:gridCol w:w="4269"/>
        <w:gridCol w:w="1164"/>
      </w:tblGrid>
      <w:tr w:rsidR="00ED03F9" w:rsidRPr="00ED03F9" w:rsidTr="00D332E2">
        <w:trPr>
          <w:trHeight w:val="3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Podsystem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Czynności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Częstotliwość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Monitoring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Rozdzielnia NN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odczytu sygnałów monitoringu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dzi</w:t>
            </w:r>
            <w:r w:rsidR="00683DFA" w:rsidRPr="00ED03F9">
              <w:rPr>
                <w:rFonts w:eastAsia="Times New Roman" w:cs="Calibri"/>
                <w:sz w:val="16"/>
                <w:szCs w:val="16"/>
                <w:lang w:eastAsia="pl-PL"/>
              </w:rPr>
              <w:t>a</w:t>
            </w: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łania sterowników Schneider w rozdzielni NN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- kontrola działania i logów bramki </w:t>
            </w:r>
            <w:proofErr w:type="spellStart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modbus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Liczniki energii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- kontrola poprawności odczytu sygnałów monitoringu i komunikacji </w:t>
            </w:r>
            <w:proofErr w:type="spellStart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modbus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Wentylacja bytowa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odczytu sygnałów monitoringu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reakcji urządzeń na wysterowania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Kurtyny powietrzne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odczytu sygnałów monitoringu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SZ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reakcji urządzeń na wysterowania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SZ</w:t>
            </w:r>
          </w:p>
        </w:tc>
      </w:tr>
      <w:tr w:rsidR="00ED03F9" w:rsidRPr="00ED03F9" w:rsidTr="00D332E2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Monitoring wentylacji pożarowej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Szafa Sterownicza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683DFA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sprawdzenie połą</w:t>
            </w:r>
            <w:r w:rsidR="00081DB7" w:rsidRPr="00ED03F9">
              <w:rPr>
                <w:rFonts w:eastAsia="Times New Roman" w:cs="Calibri"/>
                <w:sz w:val="16"/>
                <w:szCs w:val="16"/>
                <w:lang w:eastAsia="pl-PL"/>
              </w:rPr>
              <w:t>czeń elektrycznych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czyszczenie elementów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czyszczenie złącz sterownika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działania programu sterownika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R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elementów aktywnych (przekaźniki/styczniki, przełączniki, lampki)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Obwody monitorowane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odczytu sygnałów monitoringu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odczytu sygnałów monitoringu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reakcji urządzeń na wysterowania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SZ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Woda Lodowa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Szafa Sterownicza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- sprawdzenie </w:t>
            </w:r>
            <w:r w:rsidR="00683DFA" w:rsidRPr="00ED03F9">
              <w:rPr>
                <w:rFonts w:eastAsia="Times New Roman" w:cs="Calibri"/>
                <w:sz w:val="16"/>
                <w:szCs w:val="16"/>
                <w:lang w:eastAsia="pl-PL"/>
              </w:rPr>
              <w:t>poł</w:t>
            </w: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ączeń elektrycznych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czyszczenie elementów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czyszczenie złącz sterownika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działania programu sterownika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R,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elementów aktywnych (przekaźniki/styczniki, przełączniki, lampki)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Agregaty WL, po</w:t>
            </w:r>
            <w:r w:rsidR="00683DFA"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pownie WL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odczytu sygnałów monitoringu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CZUJNIK TEMPERATURY - kontrola prawidłowości działania i wskazań, czyszczenie elementów pomiarowych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R,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SIŁOWNIK ZAWORU REGULACYJNEGO - sprawdzenie działania, smarowanie mechanizmów przekładniowych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SIŁOWNIK ZAWORÓW KLAPOWYCH - sprawdzenie działania, smarowanie mechanizmów przekładniowych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FALOWNIKI POMP - kontrola poprawności działania i konfiguracji, przegląd logów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POMPY - kontrola pracy, kontrola stanu łożysk silników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CZUJNIK CIŚNIENIA - kontrola prawidłowości działania i wskazań,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CZUJNIK PRZEPŁYWU (FLOW SWICH) - kontrola poprawności działania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Centrale Wentylacji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Szafka Sterownicza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sprawdzenie połączeń elektrycznych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M, SZ,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czyszczenie elementów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SZ,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czyszczenie złącz sterownika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SZ,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działania programu sterownika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R, SZ,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elementów aktywnych (przekaźniki/styczniki, przełączniki, lampki)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SZ,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elementy automatyki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CZUJNIK TEMPERATURY - kontrola prawidłowości działania i wskazań, czyszczenie elementów pomiarowych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R, SZ,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TERMOSTAT FROST - kontrola poprawności działania - test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SZ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PRESOSTATY - kontrola poprawności działania, czyszczenie torów ciśnienia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SZ,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CZUJNIK CIŚNIENIA - kontrola prawidłowości działania i wskazań, czyszczenie torów ciśnienia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SZ,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CZUJNIKI DWUTLENKU WĘGLA (jakości powietrza) kontrola prawidłowości działania i wskazań,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SZ,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CZUJNIKI DWUTLENKU WĘGLA (jakości powietrza)  - Kalibracja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R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SIŁOWNIK ZAWORU REGULACYJNEGO - sprawdzenie działania, smarowanie mechanizmów przekładniowych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M, SZ,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SIŁOWNIK PRZEPUSTNICY - sprawdzenie działania, smarowanie mechanizmów przekładniowych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M, SZ,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FALOWNIKI WENTYLATORÓW - kontrola poprawności działania i konfiguracji, przegląd logów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M, SZ,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KOŁO ODZYSKU - kontrola prawidłowości działania koła odzysk</w:t>
            </w:r>
            <w:r w:rsidR="00683DFA" w:rsidRPr="00ED03F9">
              <w:rPr>
                <w:rFonts w:eastAsia="Times New Roman" w:cs="Calibri"/>
                <w:sz w:val="16"/>
                <w:szCs w:val="16"/>
                <w:lang w:eastAsia="pl-PL"/>
              </w:rPr>
              <w:t>u (falownik, moduł zabezpieczają</w:t>
            </w: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cy, napęd)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M, SZ, SL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NAWILŻACZE - kontrola poprawności reakcji na sygnały sterownicze, kontrola wydajności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M, SZ, SL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WENTYLATORY - kontrola wydajności, kontrola stanu łożysk silników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M, SZ, SL</w:t>
            </w:r>
          </w:p>
        </w:tc>
      </w:tr>
      <w:tr w:rsidR="00ED03F9" w:rsidRPr="00ED03F9" w:rsidTr="00D332E2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Sterowanie dyszami sceny CSK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Przepustnice strefowe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reakcji urządzeń na wysterowania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SIŁOWNIK PRZEPUSTNICY - sprawdzenie działania, smarowanie mechanizmów przekładniowych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Dysze kierunkowe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reakcji urządzeń na wysterowania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FCU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4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Sterowniki </w:t>
            </w:r>
            <w:proofErr w:type="spellStart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pomieszczeniowe</w:t>
            </w:r>
            <w:proofErr w:type="spellEnd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klimakonwektorów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działania i konfiguracji programu z poziomu BMS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- kontrola działania czujników i nastawników </w:t>
            </w:r>
            <w:proofErr w:type="spellStart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pomieszczeniowych</w:t>
            </w:r>
            <w:proofErr w:type="spellEnd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 z poziomu BMS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- kontrola działania wyświetlacza nastawników </w:t>
            </w:r>
            <w:proofErr w:type="spellStart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pomieszczeniowych</w:t>
            </w:r>
            <w:proofErr w:type="spellEnd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 wraz z czyszczeniem nastawników/czujników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- kontrola działania czujników </w:t>
            </w:r>
            <w:proofErr w:type="spellStart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kontraktronowych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VAV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6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Sterowniki strefowe VAV dla </w:t>
            </w:r>
            <w:proofErr w:type="spellStart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sal</w:t>
            </w:r>
            <w:proofErr w:type="spellEnd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 konferencyjnych i wielofunkcyjnych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działania programu sterownika VAV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Nagrzewnice VAV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SIŁOWNIK ZAWORU REGULACYJNEGO - sprawdzenie działania, smarowanie mechanizmów przekładniowych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SZ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Siłowniki przepustnic VAV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SIŁOWNIK PRZEPUSTNICY - sprawdzenie działania, smarowanie mechanizmów przekładniowych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K, SL, SZ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Sterowanie oświetleniem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6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Sterowniki </w:t>
            </w:r>
            <w:proofErr w:type="spellStart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Xenta</w:t>
            </w:r>
            <w:proofErr w:type="spellEnd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 i urządzenia wykonawcze (przekaźniki/styczniki)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prawidłowości działania i załączania obwodów oświetlenia i prawidłowej pracy przekaźników i styczników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modyfikacja programów sterowania oświetleniem według potrzeb (harmonogramy, grupy)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System BMS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Serwer i Stacja robocza BMS TAC VISTA LNS Serwer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wykonywanie kopi zapasowej bazy TAC VISTA i LNS na dysku stacji i nośniku zewnętrznym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logów systemowych VISTA i LNS, wraz z usuwaniem błędnych wpisów w bazach danych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prawidłowości pracy interfejsu graficznego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Sieć Lon Works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- kontrola konfiguracji sieci </w:t>
            </w:r>
            <w:proofErr w:type="spellStart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LonWorks</w:t>
            </w:r>
            <w:proofErr w:type="spellEnd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 z poziomu LNS CT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- kontrola logów routera </w:t>
            </w:r>
            <w:proofErr w:type="spellStart"/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Loytec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683DFA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s</w:t>
            </w:r>
            <w:r w:rsidR="00081DB7" w:rsidRPr="00ED03F9">
              <w:rPr>
                <w:rFonts w:eastAsia="Times New Roman" w:cs="Calibri"/>
                <w:sz w:val="16"/>
                <w:szCs w:val="16"/>
                <w:lang w:eastAsia="pl-PL"/>
              </w:rPr>
              <w:t>tatusów komunikacji urz</w:t>
            </w: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ą</w:t>
            </w:r>
            <w:r w:rsidR="00081DB7" w:rsidRPr="00ED03F9">
              <w:rPr>
                <w:rFonts w:eastAsia="Times New Roman" w:cs="Calibri"/>
                <w:sz w:val="16"/>
                <w:szCs w:val="16"/>
                <w:lang w:eastAsia="pl-PL"/>
              </w:rPr>
              <w:t xml:space="preserve">dzeń podłączonych do sieci </w:t>
            </w:r>
            <w:proofErr w:type="spellStart"/>
            <w:r w:rsidR="00081DB7" w:rsidRPr="00ED03F9">
              <w:rPr>
                <w:rFonts w:eastAsia="Times New Roman" w:cs="Calibri"/>
                <w:sz w:val="16"/>
                <w:szCs w:val="16"/>
                <w:lang w:eastAsia="pl-PL"/>
              </w:rPr>
              <w:t>LonWorks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Komputer BMS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logów i prawidłowości pracy sytemu operacyjnego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czyszczenie jednostki komputerowej z zewnątrz i wewnątrz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uaktualnienia bezpieczeństwa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Tablica  BMS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683DFA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sprawdzenie poł</w:t>
            </w:r>
            <w:r w:rsidR="00081DB7" w:rsidRPr="00ED03F9">
              <w:rPr>
                <w:rFonts w:eastAsia="Times New Roman" w:cs="Calibri"/>
                <w:sz w:val="16"/>
                <w:szCs w:val="16"/>
                <w:lang w:eastAsia="pl-PL"/>
              </w:rPr>
              <w:t>ączeń elektrycznych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czyszczenie elementów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czyszczenie złącz sterownika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  <w:tr w:rsidR="00ED03F9" w:rsidRPr="00ED03F9" w:rsidTr="00D332E2">
        <w:trPr>
          <w:trHeight w:val="3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poprawności działania programu sterownika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M</w:t>
            </w:r>
          </w:p>
        </w:tc>
      </w:tr>
      <w:tr w:rsidR="00ED03F9" w:rsidRPr="00ED03F9" w:rsidTr="00D332E2">
        <w:trPr>
          <w:trHeight w:val="42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- kontrola elementów aktywnych (przekaźniki/styczniki, przełączniki, lampki)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D03F9">
              <w:rPr>
                <w:rFonts w:eastAsia="Times New Roman" w:cs="Calibri"/>
                <w:sz w:val="16"/>
                <w:szCs w:val="16"/>
                <w:lang w:eastAsia="pl-PL"/>
              </w:rPr>
              <w:t>K</w:t>
            </w:r>
          </w:p>
        </w:tc>
      </w:tr>
    </w:tbl>
    <w:p w:rsidR="00081DB7" w:rsidRPr="00ED03F9" w:rsidRDefault="00081DB7" w:rsidP="00081DB7"/>
    <w:p w:rsidR="00081DB7" w:rsidRPr="00ED03F9" w:rsidRDefault="00081DB7" w:rsidP="00081DB7"/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300"/>
        <w:gridCol w:w="1140"/>
        <w:gridCol w:w="3320"/>
        <w:gridCol w:w="2200"/>
      </w:tblGrid>
      <w:tr w:rsidR="00ED03F9" w:rsidRPr="00ED03F9" w:rsidTr="00D332E2">
        <w:trPr>
          <w:trHeight w:val="600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Wykaz rozdzielni oraz układów wentylacji pożarowej w budynku Centrum Spotkania Kultur w Lublinie</w:t>
            </w:r>
          </w:p>
        </w:tc>
      </w:tr>
      <w:tr w:rsidR="00ED03F9" w:rsidRPr="00ED03F9" w:rsidTr="00D332E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03F9" w:rsidRPr="00ED03F9" w:rsidTr="00D332E2">
        <w:trPr>
          <w:trHeight w:val="5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lang w:eastAsia="pl-PL"/>
              </w:rPr>
              <w:t>L.P.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lang w:eastAsia="pl-PL"/>
              </w:rPr>
              <w:t>Numer rozdzielni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lang w:eastAsia="pl-PL"/>
              </w:rPr>
              <w:t>Numer układu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lang w:eastAsia="pl-PL"/>
              </w:rPr>
              <w:t>Obsługiwany obszar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lang w:eastAsia="pl-PL"/>
              </w:rPr>
              <w:t>Rodzaj urządzenia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02/RWP3/4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napowietrzanie klatki </w:t>
            </w:r>
            <w:proofErr w:type="spellStart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schod</w:t>
            </w:r>
            <w:proofErr w:type="spellEnd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. nr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02/RWP3/4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napowietrzanie klatki </w:t>
            </w:r>
            <w:proofErr w:type="spellStart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schod</w:t>
            </w:r>
            <w:proofErr w:type="spellEnd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. nr 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02/RWP3/4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napowietrzanie klatki </w:t>
            </w:r>
            <w:proofErr w:type="spellStart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schod</w:t>
            </w:r>
            <w:proofErr w:type="spellEnd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. nr 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02/RWP3/4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napowietrzanie klatki </w:t>
            </w:r>
            <w:proofErr w:type="spellStart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schod</w:t>
            </w:r>
            <w:proofErr w:type="spellEnd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. nr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02/RWP3/4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(000,002;000.015;00.003)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02/RWP3/4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000.014 i 15 (-2)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02/RWP3/4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000.021 (-2)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02/RWP3/4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 000.015a (-2)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02/RWP3/4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 000.021 (-2)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N15p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pom. techn. -2,-1,+/-0,00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N13p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hall szatniowy-1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N8p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sala kinowa 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N9p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hall główny &amp; </w:t>
            </w:r>
            <w:proofErr w:type="spellStart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foyer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N4p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scena główna . Kieszeń lewa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Kl. schodowa 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Kl. schodowa 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Kl. schodowa 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NP1.1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sala kinowa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N1p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widownia główna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N5p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zascenie /strona prawa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30/RWP2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OD1.2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S. Kinowa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30/RWP2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OD2.9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Hall Główny </w:t>
            </w:r>
            <w:proofErr w:type="spellStart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Kl</w:t>
            </w:r>
            <w:proofErr w:type="spellEnd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30/RWP2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OD2.10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Hall Główny </w:t>
            </w:r>
            <w:proofErr w:type="spellStart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Kl</w:t>
            </w:r>
            <w:proofErr w:type="spellEnd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 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30/RWP3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 1.1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S. Kinowa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30/RWP3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OD 2.1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Hall Główny </w:t>
            </w:r>
            <w:proofErr w:type="spellStart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Kl</w:t>
            </w:r>
            <w:proofErr w:type="spellEnd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30/RWP3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 2.2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Hall Główny </w:t>
            </w:r>
            <w:proofErr w:type="spellStart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Kl</w:t>
            </w:r>
            <w:proofErr w:type="spellEnd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30/RWP3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1.073+2.010 (+1,+2)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NP3.1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Scena Główna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NP3.2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Scena Główna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1.062+2.040 (+1,+2)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30/RWP8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napowietrzanie klatki </w:t>
            </w:r>
            <w:proofErr w:type="spellStart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schod</w:t>
            </w:r>
            <w:proofErr w:type="spellEnd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. nr 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30/RWP8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 xml:space="preserve">napowietrzanie klatki </w:t>
            </w:r>
            <w:proofErr w:type="spellStart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schod</w:t>
            </w:r>
            <w:proofErr w:type="spellEnd"/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. nr 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30/RWP8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 00.063 (-1)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50/RWP1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OD2.3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hall główny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50/RWP1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OD2.4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hall główny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50/RWP1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OD2.5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hall główny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50/RWP1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OD2.6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hall główny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38.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50/RWP1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OD2.7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hall główny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081DB7" w:rsidRPr="00ED03F9" w:rsidTr="00D332E2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50/RWP1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OD2.8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hall główny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</w:tbl>
    <w:p w:rsidR="00081DB7" w:rsidRPr="00ED03F9" w:rsidRDefault="00081DB7" w:rsidP="00081DB7"/>
    <w:p w:rsidR="00081DB7" w:rsidRPr="00ED03F9" w:rsidRDefault="00081DB7" w:rsidP="00081DB7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00"/>
        <w:gridCol w:w="1120"/>
        <w:gridCol w:w="4400"/>
        <w:gridCol w:w="2080"/>
      </w:tblGrid>
      <w:tr w:rsidR="00ED03F9" w:rsidRPr="00ED03F9" w:rsidTr="00D332E2">
        <w:trPr>
          <w:trHeight w:val="765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Wykaz rozdzielni oraz u</w:t>
            </w:r>
            <w:r w:rsidR="007F2E68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kładów wentylacji pożarowej w bu</w:t>
            </w:r>
            <w:r w:rsidRPr="00ED03F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dynku Teatru Muzycznego </w:t>
            </w:r>
            <w:r w:rsidRPr="00ED03F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br/>
              <w:t>i Filharmonii Lubelskiej w Lublinie</w:t>
            </w:r>
          </w:p>
        </w:tc>
      </w:tr>
      <w:tr w:rsidR="00ED03F9" w:rsidRPr="00ED03F9" w:rsidTr="00D332E2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D03F9" w:rsidRPr="00ED03F9" w:rsidTr="00D332E2">
        <w:trPr>
          <w:trHeight w:val="5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lang w:eastAsia="pl-PL"/>
              </w:rPr>
              <w:t>L.P.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lang w:eastAsia="pl-PL"/>
              </w:rPr>
              <w:t>Numer rozdzielni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lang w:eastAsia="pl-PL"/>
              </w:rPr>
              <w:t>Numer układu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lang w:eastAsia="pl-PL"/>
              </w:rPr>
              <w:t>Obsługiwany obszar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D03F9">
              <w:rPr>
                <w:rFonts w:eastAsia="Times New Roman" w:cs="Calibri"/>
                <w:b/>
                <w:bCs/>
                <w:lang w:eastAsia="pl-PL"/>
              </w:rPr>
              <w:t>Rodzaj urządzenia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NP5.1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Sala Koncertowa TM lub FL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NP5.2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Sala Koncertowa TM lub FL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NP7.1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(-2.039), (-1.053), (-1.031)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NP7.2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(-2.036), (-1.051)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02/RWP1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NP7.3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(-2.032), (-1.031), (-2.026)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OD5.1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Sala Koncertowa TM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OD6.1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Hol -1, -2 strona prawa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OD6.2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Hol -1, -2 środek, strona prawa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OD7.1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(-2.039), (-1.053), (-1.031)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OD7.3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(-2.032), (-1.031)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Kl. schodowa nr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NPD2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683DFA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Dź</w:t>
            </w:r>
            <w:r w:rsidR="00081DB7" w:rsidRPr="00ED03F9">
              <w:rPr>
                <w:rFonts w:eastAsia="Times New Roman" w:cs="Calibri"/>
                <w:sz w:val="20"/>
                <w:szCs w:val="20"/>
                <w:lang w:eastAsia="pl-PL"/>
              </w:rPr>
              <w:t>wig ppoż. W8L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OD5.2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Sala Koncertowa TM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OD6.3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Hol -1, -2 środek, strona lewa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OD6.4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Hol -1, -2 strona lewa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NP7.4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(-2.034), (-2.017), (-2.026)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OD7.2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(-2.036), (-1.051)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OD7.4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(-2.034), (-2.017)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OD7.5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 (-2.026)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Oddymianie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Kl. schodowa nr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Kl. schodowa nr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NPKL13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Kl. schodowa nr 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 (00.068 CSK)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 (0.019)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5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NPKR13.1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Korytarze (1.063CSK),</w:t>
            </w: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br/>
              <w:t>(1.049), (1.051), (1.052), (1.054)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55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NPKR13.2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 (2.032),</w:t>
            </w: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br/>
              <w:t>(3.043), (3.039)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 (2.032), (3.043), (3.039)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ED03F9" w:rsidRPr="00ED03F9" w:rsidTr="00D332E2">
        <w:trPr>
          <w:trHeight w:val="2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NPKR15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Korytarz +3 (3.039)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  <w:tr w:rsidR="00081DB7" w:rsidRPr="00ED03F9" w:rsidTr="00D332E2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40/RWP2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NPD1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B35A2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Dź</w:t>
            </w:r>
            <w:r w:rsidR="00081DB7" w:rsidRPr="00ED03F9">
              <w:rPr>
                <w:rFonts w:eastAsia="Times New Roman" w:cs="Calibri"/>
                <w:sz w:val="20"/>
                <w:szCs w:val="20"/>
                <w:lang w:eastAsia="pl-PL"/>
              </w:rPr>
              <w:t>wig ppoż. W8R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DB7" w:rsidRPr="00ED03F9" w:rsidRDefault="00081DB7" w:rsidP="00D332E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D03F9">
              <w:rPr>
                <w:rFonts w:eastAsia="Times New Roman" w:cs="Calibri"/>
                <w:sz w:val="20"/>
                <w:szCs w:val="20"/>
                <w:lang w:eastAsia="pl-PL"/>
              </w:rPr>
              <w:t>Nawiew pożarowy</w:t>
            </w:r>
          </w:p>
        </w:tc>
      </w:tr>
    </w:tbl>
    <w:p w:rsidR="00081DB7" w:rsidRPr="00ED03F9" w:rsidRDefault="00081DB7" w:rsidP="00081DB7"/>
    <w:p w:rsidR="00081DB7" w:rsidRPr="00ED03F9" w:rsidRDefault="00081DB7" w:rsidP="00081DB7">
      <w:r w:rsidRPr="00ED03F9">
        <w:br w:type="page"/>
      </w:r>
    </w:p>
    <w:sectPr w:rsidR="00081DB7" w:rsidRPr="00ED03F9" w:rsidSect="0039390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6E" w:rsidRDefault="0084086E" w:rsidP="007D07B0">
      <w:pPr>
        <w:spacing w:after="0" w:line="240" w:lineRule="auto"/>
      </w:pPr>
      <w:r>
        <w:separator/>
      </w:r>
    </w:p>
  </w:endnote>
  <w:endnote w:type="continuationSeparator" w:id="0">
    <w:p w:rsidR="0084086E" w:rsidRDefault="0084086E" w:rsidP="007D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147315"/>
      <w:docPartObj>
        <w:docPartGallery w:val="Page Numbers (Bottom of Page)"/>
        <w:docPartUnique/>
      </w:docPartObj>
    </w:sdtPr>
    <w:sdtEndPr/>
    <w:sdtContent>
      <w:p w:rsidR="00D04F9A" w:rsidRDefault="00D04F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D7">
          <w:rPr>
            <w:noProof/>
          </w:rPr>
          <w:t>7</w:t>
        </w:r>
        <w:r>
          <w:fldChar w:fldCharType="end"/>
        </w:r>
      </w:p>
    </w:sdtContent>
  </w:sdt>
  <w:p w:rsidR="00D04F9A" w:rsidRDefault="00D04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6E" w:rsidRDefault="0084086E" w:rsidP="007D07B0">
      <w:pPr>
        <w:spacing w:after="0" w:line="240" w:lineRule="auto"/>
      </w:pPr>
      <w:r>
        <w:separator/>
      </w:r>
    </w:p>
  </w:footnote>
  <w:footnote w:type="continuationSeparator" w:id="0">
    <w:p w:rsidR="0084086E" w:rsidRDefault="0084086E" w:rsidP="007D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B01"/>
    <w:multiLevelType w:val="hybridMultilevel"/>
    <w:tmpl w:val="6598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F59"/>
    <w:multiLevelType w:val="hybridMultilevel"/>
    <w:tmpl w:val="FCFA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519D4"/>
    <w:multiLevelType w:val="multilevel"/>
    <w:tmpl w:val="5380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96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A81418"/>
    <w:multiLevelType w:val="hybridMultilevel"/>
    <w:tmpl w:val="FCFAC5A8"/>
    <w:lvl w:ilvl="0" w:tplc="0415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7E0EA7"/>
    <w:multiLevelType w:val="hybridMultilevel"/>
    <w:tmpl w:val="0DE4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07B5"/>
    <w:multiLevelType w:val="hybridMultilevel"/>
    <w:tmpl w:val="9DEA8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7C63"/>
    <w:multiLevelType w:val="hybridMultilevel"/>
    <w:tmpl w:val="FCFAC5A8"/>
    <w:lvl w:ilvl="0" w:tplc="0415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F83E74"/>
    <w:multiLevelType w:val="hybridMultilevel"/>
    <w:tmpl w:val="2FB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11BE2"/>
    <w:multiLevelType w:val="hybridMultilevel"/>
    <w:tmpl w:val="FCFAC5A8"/>
    <w:lvl w:ilvl="0" w:tplc="0415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4B60F9"/>
    <w:multiLevelType w:val="hybridMultilevel"/>
    <w:tmpl w:val="0BC61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8A7357"/>
    <w:multiLevelType w:val="hybridMultilevel"/>
    <w:tmpl w:val="0756BCCA"/>
    <w:lvl w:ilvl="0" w:tplc="C24C55C0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1" w15:restartNumberingAfterBreak="0">
    <w:nsid w:val="308E65BE"/>
    <w:multiLevelType w:val="hybridMultilevel"/>
    <w:tmpl w:val="07046ABA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2" w15:restartNumberingAfterBreak="0">
    <w:nsid w:val="339506AB"/>
    <w:multiLevelType w:val="hybridMultilevel"/>
    <w:tmpl w:val="32961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E5484"/>
    <w:multiLevelType w:val="hybridMultilevel"/>
    <w:tmpl w:val="2C2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81BF3"/>
    <w:multiLevelType w:val="hybridMultilevel"/>
    <w:tmpl w:val="F87AFC9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488B4402"/>
    <w:multiLevelType w:val="multilevel"/>
    <w:tmpl w:val="5380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96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BF248D0"/>
    <w:multiLevelType w:val="hybridMultilevel"/>
    <w:tmpl w:val="8A8C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520ED"/>
    <w:multiLevelType w:val="hybridMultilevel"/>
    <w:tmpl w:val="FCFAC5A8"/>
    <w:lvl w:ilvl="0" w:tplc="0415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036C8A"/>
    <w:multiLevelType w:val="hybridMultilevel"/>
    <w:tmpl w:val="1BA02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D3728"/>
    <w:multiLevelType w:val="hybridMultilevel"/>
    <w:tmpl w:val="FCFAC5A8"/>
    <w:lvl w:ilvl="0" w:tplc="0415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FC79D1"/>
    <w:multiLevelType w:val="hybridMultilevel"/>
    <w:tmpl w:val="4DC63E04"/>
    <w:lvl w:ilvl="0" w:tplc="94BA4B1E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1" w15:restartNumberingAfterBreak="0">
    <w:nsid w:val="65857E79"/>
    <w:multiLevelType w:val="hybridMultilevel"/>
    <w:tmpl w:val="8AA6844A"/>
    <w:name w:val="WW8Num82"/>
    <w:lvl w:ilvl="0" w:tplc="3E8E4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91E0DA2A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AE47251"/>
    <w:multiLevelType w:val="hybridMultilevel"/>
    <w:tmpl w:val="C95206B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3064DD"/>
    <w:multiLevelType w:val="hybridMultilevel"/>
    <w:tmpl w:val="2FB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A1C68"/>
    <w:multiLevelType w:val="multilevel"/>
    <w:tmpl w:val="5380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96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0843879"/>
    <w:multiLevelType w:val="hybridMultilevel"/>
    <w:tmpl w:val="79427EF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6" w15:restartNumberingAfterBreak="0">
    <w:nsid w:val="716B69A1"/>
    <w:multiLevelType w:val="hybridMultilevel"/>
    <w:tmpl w:val="263420A2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7" w15:restartNumberingAfterBreak="0">
    <w:nsid w:val="72B02768"/>
    <w:multiLevelType w:val="hybridMultilevel"/>
    <w:tmpl w:val="4DC63E04"/>
    <w:lvl w:ilvl="0" w:tplc="94BA4B1E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8" w15:restartNumberingAfterBreak="0">
    <w:nsid w:val="73B53848"/>
    <w:multiLevelType w:val="hybridMultilevel"/>
    <w:tmpl w:val="9F04E3C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68A5E9A"/>
    <w:multiLevelType w:val="multilevel"/>
    <w:tmpl w:val="5380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96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C59313E"/>
    <w:multiLevelType w:val="hybridMultilevel"/>
    <w:tmpl w:val="A754E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E60E3"/>
    <w:multiLevelType w:val="hybridMultilevel"/>
    <w:tmpl w:val="D68C41FE"/>
    <w:lvl w:ilvl="0" w:tplc="3A02CE10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7"/>
  </w:num>
  <w:num w:numId="8">
    <w:abstractNumId w:val="20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24"/>
  </w:num>
  <w:num w:numId="14">
    <w:abstractNumId w:val="29"/>
  </w:num>
  <w:num w:numId="15">
    <w:abstractNumId w:val="2"/>
  </w:num>
  <w:num w:numId="16">
    <w:abstractNumId w:val="26"/>
  </w:num>
  <w:num w:numId="17">
    <w:abstractNumId w:val="11"/>
  </w:num>
  <w:num w:numId="18">
    <w:abstractNumId w:val="25"/>
  </w:num>
  <w:num w:numId="19">
    <w:abstractNumId w:val="21"/>
  </w:num>
  <w:num w:numId="20">
    <w:abstractNumId w:val="22"/>
  </w:num>
  <w:num w:numId="21">
    <w:abstractNumId w:val="9"/>
  </w:num>
  <w:num w:numId="22">
    <w:abstractNumId w:val="5"/>
  </w:num>
  <w:num w:numId="23">
    <w:abstractNumId w:val="0"/>
  </w:num>
  <w:num w:numId="24">
    <w:abstractNumId w:val="10"/>
  </w:num>
  <w:num w:numId="25">
    <w:abstractNumId w:val="31"/>
  </w:num>
  <w:num w:numId="26">
    <w:abstractNumId w:val="30"/>
  </w:num>
  <w:num w:numId="27">
    <w:abstractNumId w:val="13"/>
  </w:num>
  <w:num w:numId="28">
    <w:abstractNumId w:val="4"/>
  </w:num>
  <w:num w:numId="29">
    <w:abstractNumId w:val="23"/>
  </w:num>
  <w:num w:numId="30">
    <w:abstractNumId w:val="28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BF"/>
    <w:rsid w:val="00006642"/>
    <w:rsid w:val="00026E25"/>
    <w:rsid w:val="00081DB7"/>
    <w:rsid w:val="0009461A"/>
    <w:rsid w:val="000B35A2"/>
    <w:rsid w:val="000B6281"/>
    <w:rsid w:val="00142DD8"/>
    <w:rsid w:val="001725B3"/>
    <w:rsid w:val="00197590"/>
    <w:rsid w:val="001A0D50"/>
    <w:rsid w:val="001B7091"/>
    <w:rsid w:val="001C704A"/>
    <w:rsid w:val="001F038E"/>
    <w:rsid w:val="001F1F9A"/>
    <w:rsid w:val="002119B1"/>
    <w:rsid w:val="0023141C"/>
    <w:rsid w:val="002633C3"/>
    <w:rsid w:val="00287EB7"/>
    <w:rsid w:val="002B6D6F"/>
    <w:rsid w:val="002C4F6B"/>
    <w:rsid w:val="002C65A4"/>
    <w:rsid w:val="002D6688"/>
    <w:rsid w:val="002F1FC7"/>
    <w:rsid w:val="00326036"/>
    <w:rsid w:val="0036261A"/>
    <w:rsid w:val="0038499B"/>
    <w:rsid w:val="00393900"/>
    <w:rsid w:val="003C4257"/>
    <w:rsid w:val="003C5816"/>
    <w:rsid w:val="00403439"/>
    <w:rsid w:val="0041454B"/>
    <w:rsid w:val="00421293"/>
    <w:rsid w:val="0043733A"/>
    <w:rsid w:val="00443DE8"/>
    <w:rsid w:val="00481798"/>
    <w:rsid w:val="00492B00"/>
    <w:rsid w:val="004A4803"/>
    <w:rsid w:val="004C5546"/>
    <w:rsid w:val="004C6032"/>
    <w:rsid w:val="004D19FC"/>
    <w:rsid w:val="004D7505"/>
    <w:rsid w:val="005405D6"/>
    <w:rsid w:val="00542060"/>
    <w:rsid w:val="00582F85"/>
    <w:rsid w:val="00595E6D"/>
    <w:rsid w:val="005A0153"/>
    <w:rsid w:val="005F04A7"/>
    <w:rsid w:val="00676BE2"/>
    <w:rsid w:val="00683DFA"/>
    <w:rsid w:val="006A26B8"/>
    <w:rsid w:val="006A6C96"/>
    <w:rsid w:val="006C4657"/>
    <w:rsid w:val="006C5A40"/>
    <w:rsid w:val="00702C34"/>
    <w:rsid w:val="007357CF"/>
    <w:rsid w:val="00740A71"/>
    <w:rsid w:val="0077039E"/>
    <w:rsid w:val="007706F2"/>
    <w:rsid w:val="00775F50"/>
    <w:rsid w:val="00796454"/>
    <w:rsid w:val="007B6CBD"/>
    <w:rsid w:val="007C4BD4"/>
    <w:rsid w:val="007C700E"/>
    <w:rsid w:val="007D07B0"/>
    <w:rsid w:val="007D2762"/>
    <w:rsid w:val="007E5D46"/>
    <w:rsid w:val="007F2E68"/>
    <w:rsid w:val="008324C2"/>
    <w:rsid w:val="0084086E"/>
    <w:rsid w:val="008C1D54"/>
    <w:rsid w:val="008C5E6B"/>
    <w:rsid w:val="008D6585"/>
    <w:rsid w:val="0094265D"/>
    <w:rsid w:val="00993323"/>
    <w:rsid w:val="009B0008"/>
    <w:rsid w:val="009B4294"/>
    <w:rsid w:val="009C6F0C"/>
    <w:rsid w:val="009F56F6"/>
    <w:rsid w:val="00A25E7A"/>
    <w:rsid w:val="00A30139"/>
    <w:rsid w:val="00A40EF1"/>
    <w:rsid w:val="00A808B7"/>
    <w:rsid w:val="00A85521"/>
    <w:rsid w:val="00AB26DA"/>
    <w:rsid w:val="00AE4AF4"/>
    <w:rsid w:val="00AF796D"/>
    <w:rsid w:val="00AF799E"/>
    <w:rsid w:val="00B001AA"/>
    <w:rsid w:val="00B20B8B"/>
    <w:rsid w:val="00B6551C"/>
    <w:rsid w:val="00B772BF"/>
    <w:rsid w:val="00B84FFB"/>
    <w:rsid w:val="00BB1233"/>
    <w:rsid w:val="00BB5639"/>
    <w:rsid w:val="00BC0C39"/>
    <w:rsid w:val="00BE34DE"/>
    <w:rsid w:val="00BE7A88"/>
    <w:rsid w:val="00BF2A1D"/>
    <w:rsid w:val="00C448D1"/>
    <w:rsid w:val="00C50147"/>
    <w:rsid w:val="00C54B93"/>
    <w:rsid w:val="00C66A41"/>
    <w:rsid w:val="00C93554"/>
    <w:rsid w:val="00CB3071"/>
    <w:rsid w:val="00CC2DCA"/>
    <w:rsid w:val="00CC460F"/>
    <w:rsid w:val="00CD4435"/>
    <w:rsid w:val="00D04F9A"/>
    <w:rsid w:val="00D201C5"/>
    <w:rsid w:val="00D26EAE"/>
    <w:rsid w:val="00D332E2"/>
    <w:rsid w:val="00D47D3D"/>
    <w:rsid w:val="00D627BF"/>
    <w:rsid w:val="00D641BF"/>
    <w:rsid w:val="00D653D8"/>
    <w:rsid w:val="00D87BE4"/>
    <w:rsid w:val="00DA35BB"/>
    <w:rsid w:val="00DA5D6D"/>
    <w:rsid w:val="00DC73FF"/>
    <w:rsid w:val="00DD2AA8"/>
    <w:rsid w:val="00E139F3"/>
    <w:rsid w:val="00E645D7"/>
    <w:rsid w:val="00E736A1"/>
    <w:rsid w:val="00E74E6C"/>
    <w:rsid w:val="00E75046"/>
    <w:rsid w:val="00E82A7A"/>
    <w:rsid w:val="00E852C3"/>
    <w:rsid w:val="00EB3B2B"/>
    <w:rsid w:val="00ED03F9"/>
    <w:rsid w:val="00F02F74"/>
    <w:rsid w:val="00F108D5"/>
    <w:rsid w:val="00F2076E"/>
    <w:rsid w:val="00F3096D"/>
    <w:rsid w:val="00F3713C"/>
    <w:rsid w:val="00F43E6C"/>
    <w:rsid w:val="00F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7C8B"/>
  <w15:chartTrackingRefBased/>
  <w15:docId w15:val="{D6C96FE3-EC00-4E8F-9C8D-BB8A8E0D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627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260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A5D6D"/>
    <w:pPr>
      <w:spacing w:before="240" w:after="0" w:line="240" w:lineRule="auto"/>
      <w:ind w:firstLine="567"/>
      <w:jc w:val="both"/>
    </w:pPr>
    <w:rPr>
      <w:rFonts w:ascii="Verdana" w:eastAsia="Times New Roman" w:hAnsi="Verdana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A5D6D"/>
    <w:rPr>
      <w:rFonts w:ascii="Verdana" w:eastAsia="Times New Roman" w:hAnsi="Verdan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8D5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7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7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7B0"/>
    <w:rPr>
      <w:vertAlign w:val="superscript"/>
    </w:rPr>
  </w:style>
  <w:style w:type="paragraph" w:styleId="Tekstblokowy">
    <w:name w:val="Block Text"/>
    <w:basedOn w:val="Normalny"/>
    <w:rsid w:val="007E5D46"/>
    <w:pPr>
      <w:spacing w:after="0" w:line="240" w:lineRule="auto"/>
      <w:ind w:left="36" w:right="-4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9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F980-8BD4-48E9-9827-EED0E9B9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Opajdowski</dc:creator>
  <cp:keywords/>
  <dc:description/>
  <cp:lastModifiedBy>Julka</cp:lastModifiedBy>
  <cp:revision>7</cp:revision>
  <cp:lastPrinted>2017-01-25T13:33:00Z</cp:lastPrinted>
  <dcterms:created xsi:type="dcterms:W3CDTF">2017-01-31T13:34:00Z</dcterms:created>
  <dcterms:modified xsi:type="dcterms:W3CDTF">2017-02-01T11:40:00Z</dcterms:modified>
</cp:coreProperties>
</file>