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02" w:rsidRDefault="00FD756C">
      <w:pPr>
        <w:spacing w:after="0" w:line="259" w:lineRule="auto"/>
        <w:ind w:left="121" w:firstLine="0"/>
        <w:jc w:val="center"/>
      </w:pPr>
      <w:bookmarkStart w:id="0" w:name="_GoBack"/>
      <w:bookmarkEnd w:id="0"/>
      <w:r>
        <w:rPr>
          <w:rFonts w:ascii="Calibri" w:eastAsia="Calibri" w:hAnsi="Calibri" w:cs="Calibri"/>
          <w:sz w:val="56"/>
        </w:rPr>
        <w:t xml:space="preserve"> </w:t>
      </w:r>
    </w:p>
    <w:p w:rsidR="00287E02" w:rsidRDefault="00FD756C">
      <w:pPr>
        <w:spacing w:after="0" w:line="259" w:lineRule="auto"/>
        <w:ind w:left="121" w:firstLine="0"/>
        <w:jc w:val="center"/>
      </w:pPr>
      <w:r>
        <w:rPr>
          <w:rFonts w:ascii="Calibri" w:eastAsia="Calibri" w:hAnsi="Calibri" w:cs="Calibri"/>
          <w:sz w:val="56"/>
        </w:rPr>
        <w:t xml:space="preserve"> </w:t>
      </w:r>
    </w:p>
    <w:p w:rsidR="00287E02" w:rsidRDefault="00FD756C">
      <w:pPr>
        <w:spacing w:after="0" w:line="259" w:lineRule="auto"/>
        <w:ind w:left="121" w:firstLine="0"/>
        <w:jc w:val="center"/>
      </w:pPr>
      <w:r>
        <w:rPr>
          <w:rFonts w:ascii="Calibri" w:eastAsia="Calibri" w:hAnsi="Calibri" w:cs="Calibri"/>
          <w:sz w:val="56"/>
        </w:rPr>
        <w:t xml:space="preserve"> </w:t>
      </w:r>
    </w:p>
    <w:p w:rsidR="00287E02" w:rsidRDefault="00FD756C">
      <w:pPr>
        <w:spacing w:after="0" w:line="259" w:lineRule="auto"/>
        <w:ind w:left="121" w:firstLine="0"/>
        <w:jc w:val="center"/>
      </w:pPr>
      <w:r>
        <w:rPr>
          <w:rFonts w:ascii="Calibri" w:eastAsia="Calibri" w:hAnsi="Calibri" w:cs="Calibri"/>
          <w:sz w:val="56"/>
        </w:rPr>
        <w:t xml:space="preserve"> </w:t>
      </w:r>
    </w:p>
    <w:p w:rsidR="00287E02" w:rsidRDefault="002F2E22" w:rsidP="002F2E22">
      <w:pPr>
        <w:spacing w:after="0" w:line="259" w:lineRule="auto"/>
        <w:ind w:left="384" w:firstLine="0"/>
        <w:jc w:val="center"/>
      </w:pPr>
      <w:r>
        <w:rPr>
          <w:rFonts w:ascii="Calibri" w:eastAsia="Calibri" w:hAnsi="Calibri" w:cs="Calibri"/>
          <w:sz w:val="56"/>
        </w:rPr>
        <w:t>SZCZEGÓŁOWY OPIS PRZEDMIOTU ZA</w:t>
      </w:r>
      <w:r w:rsidR="00FD756C">
        <w:rPr>
          <w:rFonts w:ascii="Calibri" w:eastAsia="Calibri" w:hAnsi="Calibri" w:cs="Calibri"/>
          <w:sz w:val="56"/>
        </w:rPr>
        <w:t>MÓWIENIA</w:t>
      </w:r>
    </w:p>
    <w:p w:rsidR="00287E02" w:rsidRDefault="00FD756C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87E02" w:rsidRDefault="00287E02" w:rsidP="002F2E22">
      <w:pPr>
        <w:spacing w:after="0" w:line="259" w:lineRule="auto"/>
        <w:ind w:left="0" w:firstLine="0"/>
        <w:jc w:val="center"/>
      </w:pPr>
    </w:p>
    <w:p w:rsidR="00287E02" w:rsidRDefault="00FD756C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87E02" w:rsidRDefault="00FD756C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87E02" w:rsidRDefault="00FD756C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87E02" w:rsidRDefault="00FD756C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87E02" w:rsidRDefault="00FD756C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87E02" w:rsidRDefault="00FD756C" w:rsidP="00F6540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br w:type="page"/>
      </w:r>
      <w:r>
        <w:rPr>
          <w:rFonts w:ascii="Calibri" w:eastAsia="Calibri" w:hAnsi="Calibri" w:cs="Calibri"/>
        </w:rPr>
        <w:lastRenderedPageBreak/>
        <w:t xml:space="preserve"> </w:t>
      </w:r>
    </w:p>
    <w:p w:rsidR="00287E02" w:rsidRDefault="00FD756C">
      <w:pPr>
        <w:spacing w:after="614" w:line="364" w:lineRule="auto"/>
        <w:ind w:left="437"/>
        <w:jc w:val="left"/>
      </w:pPr>
      <w:r>
        <w:rPr>
          <w:color w:val="1F4E79"/>
          <w:sz w:val="32"/>
        </w:rPr>
        <w:t>1.</w:t>
      </w:r>
      <w:r>
        <w:rPr>
          <w:rFonts w:ascii="Arial" w:eastAsia="Arial" w:hAnsi="Arial" w:cs="Arial"/>
          <w:b/>
          <w:color w:val="1F4E79"/>
          <w:sz w:val="32"/>
        </w:rPr>
        <w:t xml:space="preserve"> </w:t>
      </w:r>
      <w:r>
        <w:rPr>
          <w:color w:val="1F4E79"/>
          <w:sz w:val="32"/>
        </w:rPr>
        <w:t xml:space="preserve">Przedmiot </w:t>
      </w:r>
      <w:r w:rsidR="00DC4449">
        <w:rPr>
          <w:color w:val="1F4E79"/>
          <w:sz w:val="32"/>
        </w:rPr>
        <w:t>zamówienia</w:t>
      </w:r>
      <w:r>
        <w:rPr>
          <w:color w:val="1F4E79"/>
          <w:sz w:val="32"/>
        </w:rPr>
        <w:t xml:space="preserve">: </w:t>
      </w:r>
    </w:p>
    <w:p w:rsidR="00287E02" w:rsidRDefault="002F062E">
      <w:pPr>
        <w:ind w:right="16"/>
      </w:pPr>
      <w:r>
        <w:t xml:space="preserve">Przedmiotem </w:t>
      </w:r>
      <w:r w:rsidR="00F65406">
        <w:t>Zamówienia</w:t>
      </w:r>
      <w:r w:rsidR="00FD756C">
        <w:t xml:space="preserve"> jest:  </w:t>
      </w:r>
    </w:p>
    <w:p w:rsidR="00287E02" w:rsidRDefault="00FD756C">
      <w:pPr>
        <w:spacing w:after="285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A01125" w:rsidRDefault="00FD756C" w:rsidP="00A01125">
      <w:pPr>
        <w:spacing w:after="307" w:line="244" w:lineRule="auto"/>
        <w:ind w:right="16"/>
      </w:pPr>
      <w:r>
        <w:t xml:space="preserve">Całodobowa ochrona fizyczna </w:t>
      </w:r>
      <w:r w:rsidR="00B140CB">
        <w:t>osób</w:t>
      </w:r>
      <w:r>
        <w:t xml:space="preserve"> i mienia oraz </w:t>
      </w:r>
      <w:r w:rsidR="00B140CB">
        <w:t>Nieruchomości</w:t>
      </w:r>
      <w:r w:rsidR="00F53D38">
        <w:t xml:space="preserve"> (w szczególności Budynku głównego CSK, Parkingu podziemnego i Placu Teatralnego)</w:t>
      </w:r>
      <w:r>
        <w:t xml:space="preserve">, przeciwdziałanie </w:t>
      </w:r>
      <w:r w:rsidR="00B140CB">
        <w:t>zagrożeniom</w:t>
      </w:r>
      <w:r>
        <w:t xml:space="preserve">, przez koncesjonowanego </w:t>
      </w:r>
      <w:r w:rsidR="00B140CB">
        <w:t>Wykonawcę</w:t>
      </w:r>
      <w:r>
        <w:t xml:space="preserve">̨, a </w:t>
      </w:r>
      <w:r w:rsidR="00B140CB">
        <w:t>także</w:t>
      </w:r>
      <w:r>
        <w:t xml:space="preserve"> obsługa elektronicznych </w:t>
      </w:r>
      <w:r w:rsidR="00B140CB">
        <w:t>systemów</w:t>
      </w:r>
      <w:r>
        <w:t xml:space="preserve"> </w:t>
      </w:r>
      <w:r w:rsidR="00B140CB">
        <w:t>zabezpieczeń</w:t>
      </w:r>
      <w:r>
        <w:t xml:space="preserve">́ Budynku przez koncesjonowanego </w:t>
      </w:r>
      <w:r w:rsidR="00B140CB">
        <w:t>Wykonawcę</w:t>
      </w:r>
      <w:r>
        <w:t>̨ w oparciu o postanowienia ustawy z dnia 22.08.1997 r. o ochronie osób i mienia (Dz.U.2014.1099</w:t>
      </w:r>
      <w:r w:rsidR="00F65406">
        <w:t>)</w:t>
      </w:r>
      <w:r w:rsidR="00A82E89">
        <w:t xml:space="preserve"> oraz transport wartości pieniężnych zgodnie z ROZPORZĄDZENIEM MINISTRA SPRAW WEWNĘTRZNYCH I ADMINISTRACJI z dnia 7 września 2010 r. (</w:t>
      </w:r>
      <w:r w:rsidR="00A82E89" w:rsidRPr="00A82E89">
        <w:t>Dz.U.2016.793</w:t>
      </w:r>
      <w:r w:rsidR="00A82E89">
        <w:t>)</w:t>
      </w:r>
      <w:r w:rsidR="00A82E89" w:rsidRPr="00A82E89">
        <w:t xml:space="preserve"> </w:t>
      </w:r>
      <w:r w:rsidR="00A82E89">
        <w:t>w sprawie wymagań, jakim powinna odpowiadać ochrona wartości pieniężnych przechowywanych i transportowanych przez przedsiębiorców i inne jednostki organizacyjne.</w:t>
      </w:r>
      <w:r w:rsidR="00A01125">
        <w:t xml:space="preserve"> Integralną częścią zamówienia jest </w:t>
      </w:r>
      <w:r w:rsidR="00A01125" w:rsidRPr="00A01125">
        <w:t xml:space="preserve">zapewnienie samodzielnie lub </w:t>
      </w:r>
      <w:r w:rsidR="00A01125">
        <w:t>poprzez podwykonawcę  podłączenia</w:t>
      </w:r>
      <w:r w:rsidR="00A01125" w:rsidRPr="00A01125">
        <w:t xml:space="preserve"> do centrum odbiorczego alarmów pożarowych przy KM PSP w Lublinie systemu sygnalizacji pożarowej i systemu transmisji sygnału pożarowego w obiekcie oraz monitoring sygnałów z systemu wykrywania i sygnalizacji pożaru obiektu i przekazywanie sygnałów alarmowych o pożarze</w:t>
      </w:r>
      <w:r w:rsidR="00A01125">
        <w:t>.</w:t>
      </w:r>
    </w:p>
    <w:p w:rsidR="00A82E89" w:rsidRDefault="00A82E89" w:rsidP="00A82E89">
      <w:pPr>
        <w:spacing w:after="307" w:line="244" w:lineRule="auto"/>
        <w:ind w:right="16"/>
      </w:pPr>
    </w:p>
    <w:p w:rsidR="00A82E89" w:rsidRDefault="00A82E89" w:rsidP="00A82E89">
      <w:pPr>
        <w:spacing w:after="307" w:line="244" w:lineRule="auto"/>
        <w:ind w:left="1068" w:right="16" w:firstLine="0"/>
      </w:pPr>
    </w:p>
    <w:p w:rsidR="00287E02" w:rsidRDefault="00FD756C" w:rsidP="00B140CB">
      <w:pPr>
        <w:pStyle w:val="Akapitzlist"/>
        <w:numPr>
          <w:ilvl w:val="1"/>
          <w:numId w:val="8"/>
        </w:numPr>
        <w:spacing w:after="307" w:line="244" w:lineRule="auto"/>
        <w:ind w:right="16"/>
      </w:pPr>
      <w:r>
        <w:t xml:space="preserve">Zapewnienie </w:t>
      </w:r>
      <w:r w:rsidR="00F65406">
        <w:t>pracowników</w:t>
      </w:r>
      <w:r>
        <w:t xml:space="preserve">, </w:t>
      </w:r>
      <w:r w:rsidR="00F65406">
        <w:t>którzy</w:t>
      </w:r>
      <w:r>
        <w:t xml:space="preserve"> </w:t>
      </w:r>
      <w:r w:rsidR="00F65406">
        <w:t>będą</w:t>
      </w:r>
      <w:r>
        <w:t xml:space="preserve"> ̨ </w:t>
      </w:r>
      <w:r w:rsidR="00F65406">
        <w:t>jednocześnie</w:t>
      </w:r>
      <w:r>
        <w:t xml:space="preserve"> </w:t>
      </w:r>
      <w:r w:rsidR="00F65406">
        <w:t>spełniać</w:t>
      </w:r>
      <w:r>
        <w:t>́ funkcję</w:t>
      </w:r>
      <w:r w:rsidR="002F062E">
        <w:t xml:space="preserve"> informacyjna ̨ dla </w:t>
      </w:r>
      <w:r w:rsidR="00F65406">
        <w:t>zwiedzających</w:t>
      </w:r>
      <w:r>
        <w:t xml:space="preserve">. </w:t>
      </w:r>
    </w:p>
    <w:p w:rsidR="00B140CB" w:rsidRDefault="00B140CB" w:rsidP="00B140CB">
      <w:pPr>
        <w:pStyle w:val="Akapitzlist"/>
        <w:numPr>
          <w:ilvl w:val="1"/>
          <w:numId w:val="8"/>
        </w:numPr>
        <w:spacing w:after="307" w:line="244" w:lineRule="auto"/>
        <w:ind w:right="16"/>
      </w:pPr>
      <w:r>
        <w:t xml:space="preserve">Przygotowanie w porozumieniu z Zamawiającym „Instrukcji Ochrony CSK” w terminie 14 dni od dnia podpisania umowy. </w:t>
      </w:r>
    </w:p>
    <w:p w:rsidR="00287E02" w:rsidRDefault="00FD756C">
      <w:pPr>
        <w:spacing w:after="28"/>
        <w:ind w:left="715" w:right="16"/>
      </w:pPr>
      <w:r>
        <w:t>1</w:t>
      </w:r>
      <w:r w:rsidR="002A44C2">
        <w:t>.2.1</w:t>
      </w:r>
      <w:r>
        <w:t>.</w:t>
      </w:r>
      <w:r>
        <w:rPr>
          <w:rFonts w:ascii="Arial" w:eastAsia="Arial" w:hAnsi="Arial" w:cs="Arial"/>
        </w:rPr>
        <w:t xml:space="preserve"> </w:t>
      </w:r>
      <w:r>
        <w:t>„</w:t>
      </w:r>
      <w:r w:rsidRPr="002A33D0">
        <w:t>Instrukcja</w:t>
      </w:r>
      <w:r>
        <w:t xml:space="preserve"> ochrony CSK” będzie zawierać, w szczególności:  </w:t>
      </w:r>
    </w:p>
    <w:p w:rsidR="00287E02" w:rsidRDefault="00FD756C">
      <w:pPr>
        <w:numPr>
          <w:ilvl w:val="1"/>
          <w:numId w:val="2"/>
        </w:numPr>
        <w:spacing w:after="27"/>
        <w:ind w:right="16" w:hanging="358"/>
      </w:pPr>
      <w:r>
        <w:t xml:space="preserve">rozmieszczenie posterunków ochrony w opcji dziennej oraz nocnej, z uwzględnieniem obchodów, rotacji pracowników; </w:t>
      </w:r>
    </w:p>
    <w:p w:rsidR="00287E02" w:rsidRDefault="00FD756C">
      <w:pPr>
        <w:numPr>
          <w:ilvl w:val="1"/>
          <w:numId w:val="2"/>
        </w:numPr>
        <w:spacing w:after="148"/>
        <w:ind w:right="16" w:hanging="358"/>
      </w:pPr>
      <w:r>
        <w:t xml:space="preserve">opis charakteru </w:t>
      </w:r>
      <w:r w:rsidR="00F65406">
        <w:t>działalności</w:t>
      </w:r>
      <w:r>
        <w:t xml:space="preserve"> </w:t>
      </w:r>
      <w:r w:rsidR="00F65406">
        <w:t>Zamawiającego</w:t>
      </w:r>
      <w:r>
        <w:t xml:space="preserve">;  </w:t>
      </w:r>
    </w:p>
    <w:p w:rsidR="00287E02" w:rsidRDefault="00B140CB">
      <w:pPr>
        <w:numPr>
          <w:ilvl w:val="1"/>
          <w:numId w:val="2"/>
        </w:numPr>
        <w:spacing w:after="28"/>
        <w:ind w:right="16" w:hanging="358"/>
      </w:pPr>
      <w:r>
        <w:t>ocenę</w:t>
      </w:r>
      <w:r w:rsidR="00FD756C">
        <w:t xml:space="preserve"> aktualnego stanu </w:t>
      </w:r>
      <w:r>
        <w:t>bezpieczeństwa</w:t>
      </w:r>
      <w:r w:rsidR="00FD756C">
        <w:t xml:space="preserve"> </w:t>
      </w:r>
      <w:r>
        <w:t>Nieruchomości</w:t>
      </w:r>
      <w:r w:rsidR="00FD756C">
        <w:t xml:space="preserve">;  </w:t>
      </w:r>
    </w:p>
    <w:p w:rsidR="00287E02" w:rsidRDefault="00FD756C">
      <w:pPr>
        <w:numPr>
          <w:ilvl w:val="1"/>
          <w:numId w:val="2"/>
        </w:numPr>
        <w:spacing w:after="148"/>
        <w:ind w:right="16" w:hanging="358"/>
      </w:pPr>
      <w:r>
        <w:t xml:space="preserve">dane </w:t>
      </w:r>
      <w:r w:rsidR="00B140CB">
        <w:t>dotyczące</w:t>
      </w:r>
      <w:r>
        <w:t xml:space="preserve"> </w:t>
      </w:r>
      <w:r w:rsidR="00B140CB">
        <w:t>zabezpieczeń</w:t>
      </w:r>
      <w:r>
        <w:t xml:space="preserve">́ technicznych;  </w:t>
      </w:r>
    </w:p>
    <w:p w:rsidR="00287E02" w:rsidRDefault="00FD756C">
      <w:pPr>
        <w:numPr>
          <w:ilvl w:val="1"/>
          <w:numId w:val="2"/>
        </w:numPr>
        <w:spacing w:after="28"/>
        <w:ind w:right="16" w:hanging="358"/>
      </w:pPr>
      <w:r>
        <w:t xml:space="preserve">zasady organizacji i wykonywania ochrony </w:t>
      </w:r>
      <w:r w:rsidR="00B140CB">
        <w:t>Nieruchomości</w:t>
      </w:r>
      <w:r>
        <w:t xml:space="preserve">;  </w:t>
      </w:r>
    </w:p>
    <w:p w:rsidR="00287E02" w:rsidRDefault="00FD756C">
      <w:pPr>
        <w:numPr>
          <w:ilvl w:val="1"/>
          <w:numId w:val="2"/>
        </w:numPr>
        <w:ind w:right="16" w:hanging="358"/>
      </w:pPr>
      <w:r>
        <w:t xml:space="preserve">godziny </w:t>
      </w:r>
      <w:r w:rsidR="00B140CB">
        <w:t>rozpoczęcia</w:t>
      </w:r>
      <w:r>
        <w:t xml:space="preserve"> pracy przez </w:t>
      </w:r>
      <w:r w:rsidR="00B140CB">
        <w:t>pracowników</w:t>
      </w:r>
      <w:r>
        <w:t xml:space="preserve"> na posterunkach dziennych; </w:t>
      </w:r>
    </w:p>
    <w:p w:rsidR="00287E02" w:rsidRDefault="00F65406">
      <w:pPr>
        <w:numPr>
          <w:ilvl w:val="1"/>
          <w:numId w:val="2"/>
        </w:numPr>
        <w:spacing w:after="27"/>
        <w:ind w:right="16" w:hanging="358"/>
      </w:pPr>
      <w:r>
        <w:t>obowiązujące</w:t>
      </w:r>
      <w:r w:rsidR="00FD756C">
        <w:t xml:space="preserve"> </w:t>
      </w:r>
      <w:r>
        <w:t>załączniki</w:t>
      </w:r>
      <w:r w:rsidR="00FD756C">
        <w:t xml:space="preserve"> </w:t>
      </w:r>
      <w:r w:rsidR="00F53D38" w:rsidRPr="002A33D0">
        <w:t>Instrukcji</w:t>
      </w:r>
      <w:r w:rsidR="00FD756C" w:rsidRPr="002A33D0">
        <w:t xml:space="preserve"> ochrony</w:t>
      </w:r>
      <w:r w:rsidR="00F53D38" w:rsidRPr="002A33D0">
        <w:t xml:space="preserve"> CSK</w:t>
      </w:r>
      <w:r w:rsidR="00FD756C">
        <w:t xml:space="preserve">, w przypadku kiedy </w:t>
      </w:r>
      <w:r>
        <w:t>wymagać</w:t>
      </w:r>
      <w:r w:rsidR="00FD756C">
        <w:t xml:space="preserve">́ </w:t>
      </w:r>
      <w:r w:rsidR="00B140CB">
        <w:t>będą</w:t>
      </w:r>
      <w:r w:rsidR="00FD756C">
        <w:t xml:space="preserve"> ̨tego </w:t>
      </w:r>
      <w:r>
        <w:t>względy</w:t>
      </w:r>
      <w:r w:rsidR="00FD756C">
        <w:t xml:space="preserve"> </w:t>
      </w:r>
      <w:r>
        <w:t>bezpieczeństwa</w:t>
      </w:r>
      <w:r w:rsidR="00FD756C">
        <w:t xml:space="preserve">, tj. rozmieszczenie </w:t>
      </w:r>
      <w:r>
        <w:lastRenderedPageBreak/>
        <w:t>posterunków</w:t>
      </w:r>
      <w:r w:rsidR="00FD756C">
        <w:t xml:space="preserve">, </w:t>
      </w:r>
      <w:r w:rsidR="00433A9F">
        <w:t xml:space="preserve">szczegółowe zakresy obowiązków na posterunkach i dla patroli, </w:t>
      </w:r>
      <w:r>
        <w:t>obowiązujące</w:t>
      </w:r>
      <w:r w:rsidR="00FD756C">
        <w:t xml:space="preserve"> procedury i regulaminy; </w:t>
      </w:r>
    </w:p>
    <w:p w:rsidR="00287E02" w:rsidRDefault="00FD756C">
      <w:pPr>
        <w:numPr>
          <w:ilvl w:val="1"/>
          <w:numId w:val="2"/>
        </w:numPr>
        <w:spacing w:after="27"/>
        <w:ind w:right="16" w:hanging="358"/>
      </w:pPr>
      <w:r>
        <w:t xml:space="preserve">harmonogram okresowych </w:t>
      </w:r>
      <w:r w:rsidR="00F65406">
        <w:t>szkoleń</w:t>
      </w:r>
      <w:r>
        <w:t xml:space="preserve">́ dla </w:t>
      </w:r>
      <w:r w:rsidR="00F65406">
        <w:t>pracowników</w:t>
      </w:r>
      <w:r>
        <w:t xml:space="preserve"> ochrony z zakresu Instrukcji </w:t>
      </w:r>
      <w:r w:rsidR="00F65406">
        <w:t>Bezpieczeństwa</w:t>
      </w:r>
      <w:r>
        <w:t xml:space="preserve"> </w:t>
      </w:r>
      <w:r w:rsidR="00F65406">
        <w:t>Pożarowego</w:t>
      </w:r>
      <w:r>
        <w:t xml:space="preserve"> Budynku CSK; zasady komunikacji i raportowania z </w:t>
      </w:r>
      <w:r w:rsidR="00F65406">
        <w:t>Zamawiającym</w:t>
      </w:r>
      <w:r>
        <w:t xml:space="preserve">. </w:t>
      </w:r>
    </w:p>
    <w:p w:rsidR="00287E02" w:rsidRDefault="002A44C2">
      <w:pPr>
        <w:spacing w:after="593"/>
        <w:ind w:left="1403" w:right="16" w:hanging="698"/>
      </w:pPr>
      <w:r>
        <w:t>1.2.2</w:t>
      </w:r>
      <w:r w:rsidR="00FD756C">
        <w:t>.</w:t>
      </w:r>
      <w:r w:rsidR="00FD756C">
        <w:rPr>
          <w:rFonts w:ascii="Arial" w:eastAsia="Arial" w:hAnsi="Arial" w:cs="Arial"/>
        </w:rPr>
        <w:t xml:space="preserve"> </w:t>
      </w:r>
      <w:r w:rsidR="00DC4449">
        <w:t>Zamawiający</w:t>
      </w:r>
      <w:r w:rsidR="00FD756C">
        <w:t xml:space="preserve"> wymaga </w:t>
      </w:r>
      <w:r w:rsidR="00DC4449">
        <w:t>współpracy</w:t>
      </w:r>
      <w:r w:rsidR="00FD756C">
        <w:t xml:space="preserve"> i analizy stanu potencjalnych </w:t>
      </w:r>
      <w:r w:rsidR="00DC4449">
        <w:t>zagrożeń</w:t>
      </w:r>
      <w:r w:rsidR="00FD756C">
        <w:t xml:space="preserve">́ i aktualnego stanu </w:t>
      </w:r>
      <w:r w:rsidR="00DC4449">
        <w:t>bezpieczeństwa</w:t>
      </w:r>
      <w:r w:rsidR="00FD756C">
        <w:t xml:space="preserve"> </w:t>
      </w:r>
      <w:r w:rsidR="00DC4449">
        <w:t>Nieruchomości</w:t>
      </w:r>
      <w:r w:rsidR="00FD756C">
        <w:t xml:space="preserve"> podczas organizacji wybranych i istotnych dla </w:t>
      </w:r>
      <w:r w:rsidR="00DC4449">
        <w:t>Zamawiającego</w:t>
      </w:r>
      <w:r w:rsidR="00FD756C">
        <w:t xml:space="preserve"> imprez </w:t>
      </w:r>
      <w:r w:rsidR="00DC4449">
        <w:t>wewnętrznych</w:t>
      </w:r>
      <w:r w:rsidR="00FD756C">
        <w:t xml:space="preserve"> i </w:t>
      </w:r>
      <w:r w:rsidR="00DC4449">
        <w:t>zewnętrznych</w:t>
      </w:r>
      <w:r w:rsidR="00FD756C">
        <w:t xml:space="preserve"> oraz </w:t>
      </w:r>
      <w:r w:rsidR="00DC4449">
        <w:t>wydarzeń</w:t>
      </w:r>
      <w:r w:rsidR="00FD756C">
        <w:t xml:space="preserve">́ </w:t>
      </w:r>
      <w:r w:rsidR="00DC4449">
        <w:t>mogących</w:t>
      </w:r>
      <w:r w:rsidR="00FD756C">
        <w:t xml:space="preserve"> </w:t>
      </w:r>
      <w:r w:rsidR="00DC4449">
        <w:t>mieć</w:t>
      </w:r>
      <w:r w:rsidR="00FD756C">
        <w:t xml:space="preserve">́ wpływ na </w:t>
      </w:r>
      <w:r w:rsidR="00DC4449">
        <w:t>bezpieczeństwo</w:t>
      </w:r>
      <w:r w:rsidR="00FD756C">
        <w:t xml:space="preserve"> </w:t>
      </w:r>
      <w:r w:rsidR="00DC4449">
        <w:t>Nieruchomości</w:t>
      </w:r>
      <w:r w:rsidR="00FD756C">
        <w:t xml:space="preserve">;  </w:t>
      </w:r>
    </w:p>
    <w:p w:rsidR="00287E02" w:rsidRDefault="00FD756C">
      <w:pPr>
        <w:numPr>
          <w:ilvl w:val="0"/>
          <w:numId w:val="2"/>
        </w:numPr>
        <w:spacing w:after="614" w:line="364" w:lineRule="auto"/>
        <w:ind w:hanging="708"/>
        <w:jc w:val="left"/>
      </w:pPr>
      <w:r>
        <w:rPr>
          <w:color w:val="1F4E79"/>
          <w:sz w:val="32"/>
        </w:rPr>
        <w:t xml:space="preserve">Wymagania </w:t>
      </w:r>
      <w:r w:rsidR="00F65406">
        <w:rPr>
          <w:color w:val="1F4E79"/>
          <w:sz w:val="32"/>
        </w:rPr>
        <w:t>ogólne</w:t>
      </w:r>
      <w:r>
        <w:rPr>
          <w:color w:val="1F4E79"/>
          <w:sz w:val="32"/>
        </w:rPr>
        <w:t xml:space="preserve">: </w:t>
      </w:r>
    </w:p>
    <w:p w:rsidR="00287E02" w:rsidRDefault="00FD756C">
      <w:pPr>
        <w:spacing w:after="281"/>
        <w:ind w:left="10" w:right="16"/>
      </w:pPr>
      <w:r>
        <w:t>W ramach cał</w:t>
      </w:r>
      <w:r w:rsidR="00F65406">
        <w:t xml:space="preserve">odobowej ochrony fizycznej </w:t>
      </w:r>
      <w:r w:rsidR="00B140CB">
        <w:t>osób</w:t>
      </w:r>
      <w:r>
        <w:t xml:space="preserve"> i mienia CSK oraz przeciwdziałania </w:t>
      </w:r>
      <w:r w:rsidR="00F65406">
        <w:t>zagrożeniom</w:t>
      </w:r>
      <w:r>
        <w:t xml:space="preserve"> Wykonawca </w:t>
      </w:r>
      <w:r w:rsidR="00F65406">
        <w:t>zobowiązany</w:t>
      </w:r>
      <w:r>
        <w:t xml:space="preserve"> </w:t>
      </w:r>
      <w:r w:rsidR="00F65406">
        <w:t>będzie</w:t>
      </w:r>
      <w:r>
        <w:t xml:space="preserve"> do: </w:t>
      </w:r>
    </w:p>
    <w:p w:rsidR="00287E02" w:rsidRDefault="00FD756C" w:rsidP="006876EC">
      <w:pPr>
        <w:spacing w:after="28"/>
        <w:ind w:left="715" w:right="16"/>
      </w:pPr>
      <w:r>
        <w:t>2.1.1.</w:t>
      </w:r>
      <w:r>
        <w:rPr>
          <w:rFonts w:ascii="Arial" w:eastAsia="Arial" w:hAnsi="Arial" w:cs="Arial"/>
        </w:rPr>
        <w:t xml:space="preserve"> </w:t>
      </w:r>
      <w:r>
        <w:t xml:space="preserve">Utrzymania </w:t>
      </w:r>
      <w:r w:rsidR="00F65406">
        <w:t>posterunków</w:t>
      </w:r>
      <w:r>
        <w:t xml:space="preserve"> stałych</w:t>
      </w:r>
      <w:r w:rsidR="006B30EB">
        <w:t xml:space="preserve"> i patroli</w:t>
      </w:r>
      <w:r>
        <w:t xml:space="preserve">; </w:t>
      </w:r>
    </w:p>
    <w:p w:rsidR="00287E02" w:rsidRDefault="00FD756C" w:rsidP="006876EC">
      <w:pPr>
        <w:spacing w:after="27"/>
        <w:ind w:left="1403" w:right="16" w:hanging="698"/>
      </w:pPr>
      <w:r>
        <w:t>2.1.2.</w:t>
      </w:r>
      <w:r>
        <w:rPr>
          <w:rFonts w:ascii="Arial" w:eastAsia="Arial" w:hAnsi="Arial" w:cs="Arial"/>
        </w:rPr>
        <w:t xml:space="preserve"> </w:t>
      </w:r>
      <w:r>
        <w:t xml:space="preserve">Okresowego patrolowania stref </w:t>
      </w:r>
      <w:r w:rsidR="00F65406">
        <w:t>wymagających</w:t>
      </w:r>
      <w:r>
        <w:t xml:space="preserve"> </w:t>
      </w:r>
      <w:r w:rsidR="00F65406">
        <w:t>szczególnej</w:t>
      </w:r>
      <w:r>
        <w:t xml:space="preserve"> ochrony, </w:t>
      </w:r>
      <w:r w:rsidR="00F65406">
        <w:t>wewnątrz</w:t>
      </w:r>
      <w:r>
        <w:t xml:space="preserve"> i na </w:t>
      </w:r>
      <w:r w:rsidR="00F65406">
        <w:t>zewnątrz</w:t>
      </w:r>
      <w:r>
        <w:t xml:space="preserve"> Budynku; </w:t>
      </w:r>
    </w:p>
    <w:p w:rsidR="00287E02" w:rsidRDefault="00FD756C" w:rsidP="006876EC">
      <w:pPr>
        <w:ind w:left="1403" w:right="16" w:hanging="698"/>
      </w:pPr>
      <w:r>
        <w:t>2.1.3.</w:t>
      </w:r>
      <w:r>
        <w:rPr>
          <w:rFonts w:ascii="Arial" w:eastAsia="Arial" w:hAnsi="Arial" w:cs="Arial"/>
        </w:rPr>
        <w:t xml:space="preserve"> </w:t>
      </w:r>
      <w:r>
        <w:t xml:space="preserve">Dozorowania </w:t>
      </w:r>
      <w:r w:rsidR="00DC4449">
        <w:t>sygnałów</w:t>
      </w:r>
      <w:r>
        <w:t xml:space="preserve"> przekazywanych w </w:t>
      </w:r>
      <w:r w:rsidR="00DC4449">
        <w:t>szczególności</w:t>
      </w:r>
      <w:r>
        <w:t xml:space="preserve"> przez system </w:t>
      </w:r>
      <w:r w:rsidR="00DC4449" w:rsidRPr="00DC4449">
        <w:t>sygnalizacji</w:t>
      </w:r>
      <w:r w:rsidRPr="00DC4449">
        <w:t xml:space="preserve"> włamania i napadu,</w:t>
      </w:r>
      <w:r>
        <w:t xml:space="preserve"> telewizji przemysłowej, systemu ochrony </w:t>
      </w:r>
      <w:r w:rsidR="00DC4449">
        <w:t>przeciwpożarowej</w:t>
      </w:r>
      <w:r>
        <w:t>,</w:t>
      </w:r>
      <w:r w:rsidRPr="00DC4449">
        <w:t xml:space="preserve"> systemu</w:t>
      </w:r>
      <w:r>
        <w:rPr>
          <w:color w:val="0070C0"/>
        </w:rPr>
        <w:t xml:space="preserve"> </w:t>
      </w:r>
      <w:r>
        <w:t xml:space="preserve">elektronicznej kontroli </w:t>
      </w:r>
      <w:r w:rsidR="00DC4449">
        <w:t>dostępu</w:t>
      </w:r>
      <w:r w:rsidR="002A44C2">
        <w:t xml:space="preserve"> i innych generowanych przez systemy BMS</w:t>
      </w:r>
      <w:r>
        <w:t xml:space="preserve">; </w:t>
      </w:r>
    </w:p>
    <w:p w:rsidR="00287E02" w:rsidRDefault="00287E02" w:rsidP="006876EC">
      <w:pPr>
        <w:spacing w:after="34" w:line="259" w:lineRule="auto"/>
        <w:ind w:left="1418" w:firstLine="0"/>
      </w:pPr>
    </w:p>
    <w:p w:rsidR="00287E02" w:rsidRDefault="00FD756C" w:rsidP="006876EC">
      <w:pPr>
        <w:ind w:left="1403" w:right="16" w:hanging="698"/>
      </w:pPr>
      <w:r>
        <w:t>2.1.4.</w:t>
      </w:r>
      <w:r>
        <w:rPr>
          <w:rFonts w:ascii="Arial" w:eastAsia="Arial" w:hAnsi="Arial" w:cs="Arial"/>
        </w:rPr>
        <w:t xml:space="preserve"> </w:t>
      </w:r>
      <w:r>
        <w:t xml:space="preserve">Wykonawca musi </w:t>
      </w:r>
      <w:r w:rsidR="002A44C2">
        <w:t xml:space="preserve">prowadzić́ zarejestrowana </w:t>
      </w:r>
      <w:r w:rsidR="00DC4449">
        <w:t>działalność</w:t>
      </w:r>
      <w:r>
        <w:t xml:space="preserve">́ w zakresie usług ochrony </w:t>
      </w:r>
      <w:r w:rsidR="00B140CB">
        <w:t>osób</w:t>
      </w:r>
      <w:r>
        <w:t xml:space="preserve"> i mienia na podstawie koncesji, </w:t>
      </w:r>
      <w:r w:rsidR="00DC4449">
        <w:t>określającej</w:t>
      </w:r>
      <w:r>
        <w:t xml:space="preserve"> zakres i </w:t>
      </w:r>
      <w:r w:rsidR="00DC4449">
        <w:t>formę</w:t>
      </w:r>
      <w:r>
        <w:t xml:space="preserve">̨ prowadzenia tych usług, w rozumieniu ustawy z dnia 22 sierpnia 1997 r. o ochronie </w:t>
      </w:r>
      <w:r w:rsidR="00B140CB">
        <w:t>osób</w:t>
      </w:r>
      <w:r>
        <w:t xml:space="preserve"> i mienia (Dz. Dz.U.2014.1099). Wymaga </w:t>
      </w:r>
      <w:r w:rsidR="00DC4449">
        <w:t>się</w:t>
      </w:r>
      <w:r>
        <w:t xml:space="preserve">̨, aby w odniesieniu do usług </w:t>
      </w:r>
      <w:r w:rsidR="00B140CB">
        <w:t>objętych</w:t>
      </w:r>
      <w:r>
        <w:t xml:space="preserve"> </w:t>
      </w:r>
      <w:r w:rsidR="00B140CB">
        <w:t>Zamówieniem</w:t>
      </w:r>
      <w:r>
        <w:t xml:space="preserve">. </w:t>
      </w:r>
    </w:p>
    <w:p w:rsidR="00433A9F" w:rsidRDefault="00433A9F" w:rsidP="00433A9F">
      <w:pPr>
        <w:spacing w:after="17" w:line="295" w:lineRule="auto"/>
        <w:ind w:left="705"/>
      </w:pPr>
    </w:p>
    <w:p w:rsidR="00433A9F" w:rsidRDefault="00433A9F" w:rsidP="00433A9F">
      <w:pPr>
        <w:spacing w:after="17" w:line="295" w:lineRule="auto"/>
        <w:ind w:left="705"/>
      </w:pPr>
      <w:r>
        <w:t xml:space="preserve">2.1.5.  </w:t>
      </w:r>
    </w:p>
    <w:p w:rsidR="00433A9F" w:rsidRDefault="00433A9F" w:rsidP="00433A9F">
      <w:pPr>
        <w:spacing w:after="17" w:line="295" w:lineRule="auto"/>
        <w:ind w:left="705"/>
      </w:pPr>
      <w:r>
        <w:t xml:space="preserve"> </w:t>
      </w:r>
      <w:r>
        <w:rPr>
          <w:rFonts w:ascii="Times New Roman" w:eastAsia="Times New Roman" w:hAnsi="Times New Roman" w:cs="Times New Roman"/>
        </w:rPr>
        <w:t>Pracownicy ochrony musza</w:t>
      </w:r>
      <w:r>
        <w:rPr>
          <w:rFonts w:ascii="Calibri" w:eastAsia="Calibri" w:hAnsi="Calibri" w:cs="Calibri"/>
        </w:rPr>
        <w:t>̨</w:t>
      </w:r>
      <w:r>
        <w:rPr>
          <w:rFonts w:ascii="Times New Roman" w:eastAsia="Times New Roman" w:hAnsi="Times New Roman" w:cs="Times New Roman"/>
        </w:rPr>
        <w:t xml:space="preserve"> posiadać́ odpowiedni</w:t>
      </w:r>
      <w:r>
        <w:rPr>
          <w:rFonts w:ascii="Calibri" w:eastAsia="Calibri" w:hAnsi="Calibri" w:cs="Calibri"/>
        </w:rPr>
        <w:t>ą</w:t>
      </w:r>
      <w:r>
        <w:rPr>
          <w:rFonts w:ascii="Times New Roman" w:eastAsia="Times New Roman" w:hAnsi="Times New Roman" w:cs="Times New Roman"/>
        </w:rPr>
        <w:t xml:space="preserve"> kondycję,</w:t>
      </w:r>
      <w:r>
        <w:rPr>
          <w:rFonts w:ascii="Calibri" w:eastAsia="Calibri" w:hAnsi="Calibri" w:cs="Calibri"/>
        </w:rPr>
        <w:t xml:space="preserve">̨ </w:t>
      </w:r>
      <w:r>
        <w:rPr>
          <w:rFonts w:ascii="Times New Roman" w:eastAsia="Times New Roman" w:hAnsi="Times New Roman" w:cs="Times New Roman"/>
        </w:rPr>
        <w:t>fizyczn</w:t>
      </w:r>
      <w:r>
        <w:rPr>
          <w:rFonts w:ascii="Calibri" w:eastAsia="Calibri" w:hAnsi="Calibri" w:cs="Calibri"/>
        </w:rPr>
        <w:t>ą</w:t>
      </w:r>
      <w:r>
        <w:rPr>
          <w:rFonts w:ascii="Times New Roman" w:eastAsia="Times New Roman" w:hAnsi="Times New Roman" w:cs="Times New Roman"/>
        </w:rPr>
        <w:t>, ze wzgl</w:t>
      </w:r>
      <w:r>
        <w:rPr>
          <w:rFonts w:ascii="Calibri" w:eastAsia="Calibri" w:hAnsi="Calibri" w:cs="Calibri"/>
        </w:rPr>
        <w:t>ęd</w:t>
      </w:r>
      <w:r>
        <w:rPr>
          <w:rFonts w:ascii="Times New Roman" w:eastAsia="Times New Roman" w:hAnsi="Times New Roman" w:cs="Times New Roman"/>
        </w:rPr>
        <w:t>u na wielkość́ obiektu i wymogi obsługi systemu SAP (Sygnalizacji Alarmu Po</w:t>
      </w:r>
      <w:r>
        <w:rPr>
          <w:rFonts w:ascii="Calibri" w:eastAsia="Calibri" w:hAnsi="Calibri" w:cs="Calibri"/>
        </w:rPr>
        <w:t>ż</w:t>
      </w:r>
      <w:r>
        <w:rPr>
          <w:rFonts w:ascii="Times New Roman" w:eastAsia="Times New Roman" w:hAnsi="Times New Roman" w:cs="Times New Roman"/>
        </w:rPr>
        <w:t>aru), sprawdzenie zasadności sygnalizowanego alarmu w czasie trzech minut, celem jego potwierdzenia lub odwołania), nadto winni być sprawni fizycznie.</w:t>
      </w:r>
    </w:p>
    <w:p w:rsidR="00433A9F" w:rsidRDefault="00433A9F" w:rsidP="006876EC">
      <w:pPr>
        <w:ind w:left="1403" w:right="16" w:hanging="698"/>
      </w:pPr>
    </w:p>
    <w:p w:rsidR="00287E02" w:rsidRDefault="00FD756C">
      <w:pPr>
        <w:spacing w:after="6" w:line="259" w:lineRule="auto"/>
        <w:ind w:left="1418" w:firstLine="0"/>
        <w:jc w:val="left"/>
      </w:pPr>
      <w:r>
        <w:t xml:space="preserve"> </w:t>
      </w:r>
    </w:p>
    <w:p w:rsidR="00287E02" w:rsidRDefault="00FD756C" w:rsidP="00F65406">
      <w:pPr>
        <w:tabs>
          <w:tab w:val="center" w:pos="2280"/>
        </w:tabs>
        <w:spacing w:after="614" w:line="364" w:lineRule="auto"/>
        <w:ind w:left="-15" w:firstLine="0"/>
        <w:jc w:val="left"/>
      </w:pPr>
      <w:r>
        <w:rPr>
          <w:color w:val="1F4E79"/>
          <w:sz w:val="32"/>
        </w:rPr>
        <w:t>3.</w:t>
      </w:r>
      <w:r>
        <w:rPr>
          <w:rFonts w:ascii="Arial" w:eastAsia="Arial" w:hAnsi="Arial" w:cs="Arial"/>
          <w:b/>
          <w:color w:val="1F4E79"/>
          <w:sz w:val="32"/>
        </w:rPr>
        <w:t xml:space="preserve"> </w:t>
      </w:r>
      <w:r>
        <w:rPr>
          <w:rFonts w:ascii="Arial" w:eastAsia="Arial" w:hAnsi="Arial" w:cs="Arial"/>
          <w:b/>
          <w:color w:val="1F4E79"/>
          <w:sz w:val="32"/>
        </w:rPr>
        <w:tab/>
      </w:r>
      <w:r>
        <w:rPr>
          <w:color w:val="1F4E79"/>
          <w:sz w:val="32"/>
        </w:rPr>
        <w:t xml:space="preserve">Wymagania </w:t>
      </w:r>
      <w:r w:rsidR="00F65406">
        <w:rPr>
          <w:color w:val="1F4E79"/>
          <w:sz w:val="32"/>
        </w:rPr>
        <w:t>sprzętowe</w:t>
      </w:r>
      <w:r>
        <w:rPr>
          <w:color w:val="1F4E79"/>
          <w:sz w:val="32"/>
        </w:rPr>
        <w:t xml:space="preserve">: </w:t>
      </w:r>
    </w:p>
    <w:p w:rsidR="00287E02" w:rsidRDefault="00FD756C" w:rsidP="006876EC">
      <w:pPr>
        <w:ind w:left="1415" w:right="16" w:hanging="710"/>
      </w:pPr>
      <w:r>
        <w:rPr>
          <w:rFonts w:ascii="Times New Roman" w:eastAsia="Times New Roman" w:hAnsi="Times New Roman" w:cs="Times New Roman"/>
        </w:rPr>
        <w:lastRenderedPageBreak/>
        <w:t>3.1.1.</w:t>
      </w:r>
      <w:r>
        <w:rPr>
          <w:rFonts w:ascii="Arial" w:eastAsia="Arial" w:hAnsi="Arial" w:cs="Arial"/>
        </w:rPr>
        <w:t xml:space="preserve"> </w:t>
      </w:r>
      <w:r>
        <w:t xml:space="preserve">Wykonawca zapewni stały kontakt i komunikację </w:t>
      </w:r>
      <w:r w:rsidR="00B140CB">
        <w:t>pomiędzy</w:t>
      </w:r>
      <w:r>
        <w:t xml:space="preserve"> pracownikami </w:t>
      </w:r>
      <w:r w:rsidR="00B140CB">
        <w:t>wykonującymi</w:t>
      </w:r>
      <w:r>
        <w:t xml:space="preserve"> </w:t>
      </w:r>
      <w:r w:rsidR="00B140CB">
        <w:t>usługę</w:t>
      </w:r>
      <w:r>
        <w:t>̨.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6876EC">
      <w:pPr>
        <w:spacing w:after="22" w:line="244" w:lineRule="auto"/>
        <w:ind w:left="1413" w:hanging="708"/>
      </w:pPr>
      <w:r>
        <w:rPr>
          <w:rFonts w:ascii="Times New Roman" w:eastAsia="Times New Roman" w:hAnsi="Times New Roman" w:cs="Times New Roman"/>
        </w:rPr>
        <w:t>3.1.2.</w:t>
      </w:r>
      <w:r>
        <w:rPr>
          <w:rFonts w:ascii="Arial" w:eastAsia="Arial" w:hAnsi="Arial" w:cs="Arial"/>
        </w:rPr>
        <w:t xml:space="preserve"> </w:t>
      </w:r>
      <w:r>
        <w:t xml:space="preserve">Wykonawca na </w:t>
      </w:r>
      <w:r w:rsidR="00B140CB">
        <w:t>swój</w:t>
      </w:r>
      <w:r>
        <w:t xml:space="preserve"> koszt zamontuje elektroniczny system dozoru </w:t>
      </w:r>
      <w:r w:rsidR="00B140CB">
        <w:t>pracowników</w:t>
      </w:r>
      <w:r>
        <w:t xml:space="preserve"> ochrony w wyznaczonych przez </w:t>
      </w:r>
      <w:r w:rsidR="00B140CB">
        <w:t>Zamawiającego</w:t>
      </w:r>
      <w:r>
        <w:t xml:space="preserve"> punktach kontrolnych, na terenie Budynku, jak </w:t>
      </w:r>
      <w:r w:rsidR="00B140CB">
        <w:t>również</w:t>
      </w:r>
      <w:r>
        <w:t xml:space="preserve">̇ na terenie do niego przyległym, </w:t>
      </w:r>
      <w:r w:rsidR="00B140CB">
        <w:t>należącym</w:t>
      </w:r>
      <w:r>
        <w:t xml:space="preserve"> do </w:t>
      </w:r>
      <w:r w:rsidR="00B140CB">
        <w:t>Nieruchomości</w:t>
      </w:r>
      <w:r>
        <w:t xml:space="preserve">. </w:t>
      </w:r>
      <w:r w:rsidR="00B140CB">
        <w:t>Zamawiającym</w:t>
      </w:r>
      <w:r>
        <w:t xml:space="preserve"> </w:t>
      </w:r>
      <w:r w:rsidR="00B140CB">
        <w:t>będzie</w:t>
      </w:r>
      <w:r>
        <w:t xml:space="preserve"> miał pełen </w:t>
      </w:r>
      <w:r w:rsidR="00B140CB">
        <w:t>wgląd</w:t>
      </w:r>
      <w:r>
        <w:t xml:space="preserve"> do systemu dozoru pracy </w:t>
      </w:r>
      <w:r w:rsidR="00B140CB">
        <w:t>pracowników</w:t>
      </w:r>
      <w:r>
        <w:t xml:space="preserve"> ochrony. Montaż systemu dozoru nastąpi w terminie do 14 dni licząc </w:t>
      </w:r>
      <w:r w:rsidR="00B140CB">
        <w:t>od daty podpisania umowy. Po zakończeniu</w:t>
      </w:r>
      <w:r>
        <w:t xml:space="preserve"> realizacji przedmiotu </w:t>
      </w:r>
      <w:r w:rsidR="00B140CB">
        <w:t>Zamówienia</w:t>
      </w:r>
      <w:r>
        <w:t xml:space="preserve"> system nie przechodzi na </w:t>
      </w:r>
      <w:r w:rsidR="00B140CB">
        <w:t>własność</w:t>
      </w:r>
      <w:r>
        <w:t xml:space="preserve">́ </w:t>
      </w:r>
      <w:r w:rsidR="00B140CB">
        <w:t>Zamawiającego</w:t>
      </w:r>
      <w: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6876EC">
      <w:pPr>
        <w:spacing w:after="22" w:line="244" w:lineRule="auto"/>
        <w:ind w:left="1413" w:hanging="708"/>
      </w:pPr>
      <w:r>
        <w:rPr>
          <w:rFonts w:ascii="Times New Roman" w:eastAsia="Times New Roman" w:hAnsi="Times New Roman" w:cs="Times New Roman"/>
        </w:rPr>
        <w:t>3.1.3.</w:t>
      </w:r>
      <w:r>
        <w:rPr>
          <w:rFonts w:ascii="Arial" w:eastAsia="Arial" w:hAnsi="Arial" w:cs="Arial"/>
        </w:rPr>
        <w:t xml:space="preserve"> </w:t>
      </w:r>
      <w:r>
        <w:t xml:space="preserve">Wykonawca w ramach komunikacji zapewni </w:t>
      </w:r>
      <w:r w:rsidR="00DC4449">
        <w:t>łączność</w:t>
      </w:r>
      <w:r>
        <w:t xml:space="preserve">́ oraz </w:t>
      </w:r>
      <w:r w:rsidR="00DC4449">
        <w:t>urządzenia</w:t>
      </w:r>
      <w:r>
        <w:t xml:space="preserve"> </w:t>
      </w:r>
      <w:r w:rsidR="00DC4449">
        <w:t>łączności</w:t>
      </w:r>
      <w:r>
        <w:t xml:space="preserve"> na terenie budynku oraz na terenie </w:t>
      </w:r>
      <w:r w:rsidR="00DC4449">
        <w:t>Zamawiającego</w:t>
      </w:r>
      <w:r>
        <w:t xml:space="preserve"> </w:t>
      </w:r>
      <w:r w:rsidR="00DC4449">
        <w:t>pomiędzy</w:t>
      </w:r>
      <w:r>
        <w:t xml:space="preserve"> swoimi pracownikami </w:t>
      </w:r>
      <w:r w:rsidR="00DC4449">
        <w:t>wykonującymi</w:t>
      </w:r>
      <w:r>
        <w:t xml:space="preserve"> </w:t>
      </w:r>
      <w:r w:rsidR="00DC4449">
        <w:t>usługę</w:t>
      </w:r>
      <w:r>
        <w:t xml:space="preserve">̨ ochrony. Wykonawca jest </w:t>
      </w:r>
      <w:r w:rsidR="00DC4449">
        <w:t>zobowiązany</w:t>
      </w:r>
      <w:r>
        <w:t xml:space="preserve"> do korzystania z własnej </w:t>
      </w:r>
      <w:r w:rsidR="00DC4449">
        <w:t>częstotliwości</w:t>
      </w:r>
      <w:r>
        <w:t xml:space="preserve"> radiowej, </w:t>
      </w:r>
      <w:r w:rsidR="00DC4449">
        <w:t>jeżeli</w:t>
      </w:r>
      <w:r>
        <w:t xml:space="preserve"> </w:t>
      </w:r>
      <w:r w:rsidR="00DC4449">
        <w:t>będzie</w:t>
      </w:r>
      <w:r>
        <w:t xml:space="preserve"> to komunikacja radiowa. Wykonawca na </w:t>
      </w:r>
      <w:r w:rsidR="00DC4449">
        <w:t>swój</w:t>
      </w:r>
      <w:r>
        <w:t xml:space="preserve"> koszt, w razie </w:t>
      </w:r>
      <w:r w:rsidR="00DC4449">
        <w:t>wystąpienia</w:t>
      </w:r>
      <w:r>
        <w:t xml:space="preserve"> takiej potrzeby, zainstaluje </w:t>
      </w:r>
      <w:r w:rsidR="00DC4449">
        <w:t>urządzenia</w:t>
      </w:r>
      <w:r>
        <w:t xml:space="preserve"> </w:t>
      </w:r>
      <w:r w:rsidR="00DC4449">
        <w:t>wzmacniające</w:t>
      </w:r>
      <w:r>
        <w:t xml:space="preserve"> sygnał radiowy i </w:t>
      </w:r>
      <w:r w:rsidR="00DC4449">
        <w:t>zezwalające</w:t>
      </w:r>
      <w:r>
        <w:t xml:space="preserve"> na </w:t>
      </w:r>
      <w:r w:rsidR="00DC4449">
        <w:t>łączność</w:t>
      </w:r>
      <w:r>
        <w:t xml:space="preserve">́ za </w:t>
      </w:r>
      <w:r w:rsidR="00DC4449">
        <w:t>pośrednictwem</w:t>
      </w:r>
      <w:r>
        <w:t xml:space="preserve"> </w:t>
      </w:r>
      <w:r w:rsidR="00DC4449">
        <w:t>radiotelefonów</w:t>
      </w:r>
      <w:r>
        <w:t xml:space="preserve">. Po </w:t>
      </w:r>
      <w:r w:rsidR="00DC4449">
        <w:t>zakończeniu</w:t>
      </w:r>
      <w:r>
        <w:t xml:space="preserve"> realizacji przedmiotu </w:t>
      </w:r>
      <w:r w:rsidR="00DC4449">
        <w:t>Zamówienia</w:t>
      </w:r>
      <w:r>
        <w:t xml:space="preserve"> </w:t>
      </w:r>
      <w:r w:rsidR="00DC4449">
        <w:t>urządzenia</w:t>
      </w:r>
      <w:r>
        <w:t xml:space="preserve"> nie </w:t>
      </w:r>
      <w:r w:rsidR="00DC4449">
        <w:t>przechodzą</w:t>
      </w:r>
      <w:r>
        <w:t xml:space="preserve"> ̨ na </w:t>
      </w:r>
      <w:r w:rsidR="00DC4449">
        <w:t>własność</w:t>
      </w:r>
      <w:r>
        <w:t xml:space="preserve">́ </w:t>
      </w:r>
      <w:r w:rsidR="00DC4449">
        <w:t>Zamawiającego</w:t>
      </w:r>
      <w: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6876EC">
      <w:pPr>
        <w:ind w:left="1403" w:right="16" w:hanging="698"/>
      </w:pPr>
      <w:r>
        <w:rPr>
          <w:rFonts w:ascii="Times New Roman" w:eastAsia="Times New Roman" w:hAnsi="Times New Roman" w:cs="Times New Roman"/>
        </w:rPr>
        <w:t>3.1.4.</w:t>
      </w:r>
      <w:r>
        <w:rPr>
          <w:rFonts w:ascii="Arial" w:eastAsia="Arial" w:hAnsi="Arial" w:cs="Arial"/>
        </w:rPr>
        <w:t xml:space="preserve"> </w:t>
      </w:r>
      <w:r w:rsidR="00DC4449">
        <w:t>Zamawiający</w:t>
      </w:r>
      <w:r>
        <w:t xml:space="preserve"> zapewnia </w:t>
      </w:r>
      <w:r w:rsidR="00DC4449">
        <w:t>dowódcy</w:t>
      </w:r>
      <w:r>
        <w:t xml:space="preserve"> zmiany Wykonawcy aparat telefoniczny (telefon stacjonarny) do komunikacji z </w:t>
      </w:r>
      <w:r w:rsidR="00DC4449">
        <w:t>Zamawiającym</w:t>
      </w:r>
      <w: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6876EC">
      <w:pPr>
        <w:spacing w:after="22" w:line="244" w:lineRule="auto"/>
        <w:ind w:left="1413" w:hanging="708"/>
      </w:pPr>
      <w:r>
        <w:rPr>
          <w:rFonts w:ascii="Times New Roman" w:eastAsia="Times New Roman" w:hAnsi="Times New Roman" w:cs="Times New Roman"/>
        </w:rPr>
        <w:t>3.1.5.</w:t>
      </w:r>
      <w:r>
        <w:rPr>
          <w:rFonts w:ascii="Arial" w:eastAsia="Arial" w:hAnsi="Arial" w:cs="Arial"/>
        </w:rPr>
        <w:t xml:space="preserve"> </w:t>
      </w:r>
      <w:r>
        <w:t xml:space="preserve">Wykonawca </w:t>
      </w:r>
      <w:r w:rsidR="00DC4449">
        <w:t>zobowiązuje</w:t>
      </w:r>
      <w:r>
        <w:t xml:space="preserve"> </w:t>
      </w:r>
      <w:r w:rsidR="00DC4449">
        <w:t>się</w:t>
      </w:r>
      <w:r>
        <w:t xml:space="preserve">̨ do zapewnienia swoim pracownikom ochrony </w:t>
      </w:r>
      <w:r w:rsidR="00DC4449">
        <w:t>wyposażenia</w:t>
      </w:r>
      <w:r>
        <w:t xml:space="preserve"> w postaci minimum 2 telefonów </w:t>
      </w:r>
      <w:r w:rsidR="00DC4449">
        <w:t>komórkowych</w:t>
      </w:r>
      <w:r>
        <w:t xml:space="preserve"> wraz z usługa ̨telefonii </w:t>
      </w:r>
      <w:r w:rsidR="00DC4449">
        <w:t>komórkowej</w:t>
      </w:r>
      <w:r>
        <w:t xml:space="preserve"> w celu zapewnienia stałego kontaktu i komunikacji. 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>
      <w:pPr>
        <w:spacing w:after="582" w:line="259" w:lineRule="auto"/>
        <w:ind w:left="1418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6876EC">
      <w:pPr>
        <w:spacing w:after="238" w:line="240" w:lineRule="auto"/>
        <w:ind w:left="693" w:hanging="708"/>
      </w:pPr>
      <w:r>
        <w:rPr>
          <w:color w:val="1F4E79"/>
          <w:sz w:val="32"/>
        </w:rPr>
        <w:t>4.</w:t>
      </w:r>
      <w:r>
        <w:rPr>
          <w:rFonts w:ascii="Arial" w:eastAsia="Arial" w:hAnsi="Arial" w:cs="Arial"/>
          <w:b/>
          <w:color w:val="1F4E79"/>
          <w:sz w:val="32"/>
        </w:rPr>
        <w:t xml:space="preserve"> </w:t>
      </w:r>
      <w:r>
        <w:rPr>
          <w:rFonts w:ascii="Arial" w:eastAsia="Arial" w:hAnsi="Arial" w:cs="Arial"/>
          <w:b/>
          <w:color w:val="1F4E79"/>
          <w:sz w:val="32"/>
        </w:rPr>
        <w:tab/>
      </w:r>
      <w:r>
        <w:rPr>
          <w:color w:val="1F4E79"/>
          <w:sz w:val="32"/>
        </w:rPr>
        <w:t>Całodobowa ochrona fizyczna osób i mienia</w:t>
      </w:r>
      <w:r w:rsidR="006876EC">
        <w:rPr>
          <w:color w:val="1F4E79"/>
          <w:sz w:val="32"/>
        </w:rPr>
        <w:t xml:space="preserve"> </w:t>
      </w:r>
      <w:r>
        <w:rPr>
          <w:color w:val="1F4E79"/>
          <w:sz w:val="32"/>
        </w:rPr>
        <w:t>oraz Nieruchomości</w:t>
      </w:r>
      <w:r w:rsidR="00B140CB">
        <w:rPr>
          <w:color w:val="1F4E79"/>
          <w:sz w:val="32"/>
        </w:rPr>
        <w:t>-  zasady ogólne</w:t>
      </w:r>
    </w:p>
    <w:p w:rsidR="00287E02" w:rsidRDefault="00FD756C">
      <w:pPr>
        <w:spacing w:after="272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87E02" w:rsidRDefault="00FD756C" w:rsidP="00A5299B">
      <w:pPr>
        <w:ind w:right="16"/>
      </w:pPr>
      <w:r>
        <w:t>Całodobowa o</w:t>
      </w:r>
      <w:r w:rsidR="00B140CB">
        <w:t xml:space="preserve">chrona fizyczna </w:t>
      </w:r>
      <w:r w:rsidR="00DC4449">
        <w:t>osób</w:t>
      </w:r>
      <w:r>
        <w:t xml:space="preserve"> i mienia Centrum Spotkania Kultur </w:t>
      </w:r>
      <w:r w:rsidR="00DC4449">
        <w:t>polegać</w:t>
      </w:r>
      <w:r>
        <w:t xml:space="preserve">́ </w:t>
      </w:r>
      <w:r w:rsidR="00F65406">
        <w:t xml:space="preserve">będzie w </w:t>
      </w:r>
      <w:r w:rsidR="00DC4449">
        <w:t>szczególności</w:t>
      </w:r>
      <w:r>
        <w:t xml:space="preserve"> na: </w:t>
      </w:r>
    </w:p>
    <w:p w:rsidR="00287E02" w:rsidRDefault="00FD756C" w:rsidP="00A5299B">
      <w:pPr>
        <w:spacing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287E02" w:rsidRDefault="00FD756C" w:rsidP="00A5299B">
      <w:pPr>
        <w:ind w:left="1403" w:right="16" w:hanging="698"/>
      </w:pPr>
      <w:r w:rsidRPr="00B140CB">
        <w:t xml:space="preserve">4.1.1. </w:t>
      </w:r>
      <w:r>
        <w:t xml:space="preserve">Zapewnieniu bezpieczeństwa </w:t>
      </w:r>
      <w:r w:rsidR="00B140CB">
        <w:t>o</w:t>
      </w:r>
      <w:r w:rsidRPr="00B140CB">
        <w:t>chr</w:t>
      </w:r>
      <w:r w:rsidR="00B140CB" w:rsidRPr="00B140CB">
        <w:t>a</w:t>
      </w:r>
      <w:r w:rsidRPr="00B140CB">
        <w:t>ni</w:t>
      </w:r>
      <w:r w:rsidR="00B140CB" w:rsidRPr="00B140CB">
        <w:t>a</w:t>
      </w:r>
      <w:r w:rsidRPr="00B140CB">
        <w:t>nego obiektu,</w:t>
      </w:r>
      <w:r>
        <w:rPr>
          <w:color w:val="C00000"/>
        </w:rPr>
        <w:t xml:space="preserve"> </w:t>
      </w:r>
      <w:r>
        <w:t xml:space="preserve">pracowników, interesantów, </w:t>
      </w:r>
      <w:r w:rsidR="00DC4449">
        <w:t>gości</w:t>
      </w:r>
      <w:r>
        <w:t xml:space="preserve"> i </w:t>
      </w:r>
      <w:r w:rsidR="00DC4449">
        <w:t>zwiedzających</w:t>
      </w:r>
      <w: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A5299B">
      <w:pPr>
        <w:spacing w:after="22" w:line="244" w:lineRule="auto"/>
        <w:ind w:left="1413" w:hanging="708"/>
      </w:pPr>
      <w:r>
        <w:rPr>
          <w:rFonts w:ascii="Times New Roman" w:eastAsia="Times New Roman" w:hAnsi="Times New Roman" w:cs="Times New Roman"/>
        </w:rPr>
        <w:t>4.1.2.</w:t>
      </w:r>
      <w:r>
        <w:rPr>
          <w:rFonts w:ascii="Arial" w:eastAsia="Arial" w:hAnsi="Arial" w:cs="Arial"/>
        </w:rPr>
        <w:t xml:space="preserve"> </w:t>
      </w:r>
      <w:r>
        <w:t xml:space="preserve">Przeciwdziałanie wszelkim przejawom zakłócenia porządku na terenie chronionego obiektu, ochronie przed włamaniem, penetracja ̨Budynku oraz Biura przez osoby </w:t>
      </w:r>
      <w:r w:rsidR="002A44C2">
        <w:t>niepożądane</w:t>
      </w:r>
      <w:r>
        <w:t xml:space="preserve">, </w:t>
      </w:r>
      <w:r w:rsidR="002A44C2">
        <w:t>kradzieżą</w:t>
      </w:r>
      <w:r>
        <w:t xml:space="preserve">̨, atakami wandalizmu, terroryzmu; 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A5299B">
      <w:pPr>
        <w:ind w:left="1403" w:right="16" w:hanging="698"/>
      </w:pPr>
      <w:r>
        <w:rPr>
          <w:rFonts w:ascii="Times New Roman" w:eastAsia="Times New Roman" w:hAnsi="Times New Roman" w:cs="Times New Roman"/>
        </w:rPr>
        <w:t>4.1.3.</w:t>
      </w:r>
      <w:r>
        <w:rPr>
          <w:rFonts w:ascii="Arial" w:eastAsia="Arial" w:hAnsi="Arial" w:cs="Arial"/>
        </w:rPr>
        <w:t xml:space="preserve"> </w:t>
      </w:r>
      <w:r>
        <w:t>Natychmiastowym reagowaniu na wszelkie (</w:t>
      </w:r>
      <w:r w:rsidR="002A44C2">
        <w:t>również</w:t>
      </w:r>
      <w:r>
        <w:t xml:space="preserve">̇ telefoniczne) zgłoszenia </w:t>
      </w:r>
      <w:r w:rsidR="00DC4449">
        <w:t>zagrożenia</w:t>
      </w:r>
      <w:r>
        <w:t xml:space="preserve"> </w:t>
      </w:r>
      <w:r w:rsidR="00DC4449">
        <w:t>osób</w:t>
      </w:r>
      <w:r>
        <w:t xml:space="preserve">, mienia lub </w:t>
      </w:r>
      <w:r w:rsidR="00DC4449">
        <w:t>Nieruchomości</w:t>
      </w:r>
      <w: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A5299B">
      <w:pPr>
        <w:spacing w:after="22" w:line="244" w:lineRule="auto"/>
        <w:ind w:left="1413" w:hanging="708"/>
      </w:pPr>
      <w:r>
        <w:rPr>
          <w:rFonts w:ascii="Times New Roman" w:eastAsia="Times New Roman" w:hAnsi="Times New Roman" w:cs="Times New Roman"/>
        </w:rPr>
        <w:t>4.1.4.</w:t>
      </w:r>
      <w:r>
        <w:rPr>
          <w:rFonts w:ascii="Arial" w:eastAsia="Arial" w:hAnsi="Arial" w:cs="Arial"/>
        </w:rPr>
        <w:t xml:space="preserve"> </w:t>
      </w:r>
      <w:r>
        <w:t xml:space="preserve">W przypadku jakichkolwiek </w:t>
      </w:r>
      <w:r w:rsidR="00DC4449">
        <w:t>zagrożeń</w:t>
      </w:r>
      <w:r>
        <w:t xml:space="preserve">́ niezwłocznym powiadamianiu </w:t>
      </w:r>
      <w:r w:rsidR="00DC4449">
        <w:t>upoważnionego</w:t>
      </w:r>
      <w:r>
        <w:t xml:space="preserve"> pracownika </w:t>
      </w:r>
      <w:r w:rsidR="00DC4449">
        <w:t>Zamawiającego</w:t>
      </w:r>
      <w:r>
        <w:t xml:space="preserve">, Policji, </w:t>
      </w:r>
      <w:r w:rsidR="00DC4449">
        <w:t>Straży</w:t>
      </w:r>
      <w:r>
        <w:t xml:space="preserve"> </w:t>
      </w:r>
      <w:r w:rsidR="00DC4449">
        <w:t>Pożarnej</w:t>
      </w:r>
      <w:r>
        <w:t xml:space="preserve"> i </w:t>
      </w:r>
      <w:r>
        <w:lastRenderedPageBreak/>
        <w:t xml:space="preserve">innych </w:t>
      </w:r>
      <w:r w:rsidR="00DC4449">
        <w:t>służb</w:t>
      </w:r>
      <w:r>
        <w:t xml:space="preserve"> oraz </w:t>
      </w:r>
      <w:r w:rsidR="00DC4449">
        <w:t>współdziałanie</w:t>
      </w:r>
      <w:r>
        <w:t xml:space="preserve"> z ww. w celu zapewnienia prawidłowej ochrony; 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A5299B">
      <w:pPr>
        <w:spacing w:after="22" w:line="244" w:lineRule="auto"/>
        <w:ind w:left="1413" w:hanging="708"/>
      </w:pPr>
      <w:r>
        <w:rPr>
          <w:rFonts w:ascii="Times New Roman" w:eastAsia="Times New Roman" w:hAnsi="Times New Roman" w:cs="Times New Roman"/>
        </w:rPr>
        <w:t>4.1.5.</w:t>
      </w:r>
      <w:r>
        <w:rPr>
          <w:rFonts w:ascii="Arial" w:eastAsia="Arial" w:hAnsi="Arial" w:cs="Arial"/>
        </w:rPr>
        <w:t xml:space="preserve"> </w:t>
      </w:r>
      <w:r>
        <w:t>Zapewnieniu wsparcia grupy inte</w:t>
      </w:r>
      <w:r w:rsidR="00B140CB">
        <w:t xml:space="preserve">rwencyjnej w przypadku działań </w:t>
      </w:r>
      <w:r w:rsidR="00DC4449">
        <w:t>wymagających</w:t>
      </w:r>
      <w:r>
        <w:t xml:space="preserve"> wzmocnienia ochrony stacjonarnej w czasie nie </w:t>
      </w:r>
      <w:r w:rsidR="00DC4449">
        <w:t>dłuższym</w:t>
      </w:r>
      <w:r>
        <w:t xml:space="preserve"> </w:t>
      </w:r>
      <w:r w:rsidR="00DC4449">
        <w:t>niż</w:t>
      </w:r>
      <w:r>
        <w:t xml:space="preserve">̇ 10 minut od zgłoszenia; 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A5299B">
      <w:pPr>
        <w:ind w:left="715" w:right="16"/>
      </w:pPr>
      <w:r>
        <w:rPr>
          <w:rFonts w:ascii="Times New Roman" w:eastAsia="Times New Roman" w:hAnsi="Times New Roman" w:cs="Times New Roman"/>
        </w:rPr>
        <w:t>4.1.6.</w:t>
      </w:r>
      <w:r>
        <w:rPr>
          <w:rFonts w:ascii="Arial" w:eastAsia="Arial" w:hAnsi="Arial" w:cs="Arial"/>
        </w:rPr>
        <w:t xml:space="preserve"> </w:t>
      </w:r>
      <w:r>
        <w:t xml:space="preserve">Obsłudze </w:t>
      </w:r>
      <w:r w:rsidR="00DC4449">
        <w:t>urządzeń</w:t>
      </w:r>
      <w:r>
        <w:t xml:space="preserve">́ </w:t>
      </w:r>
      <w:r w:rsidR="00DC4449">
        <w:t>znajdujących</w:t>
      </w:r>
      <w:r>
        <w:t xml:space="preserve"> </w:t>
      </w:r>
      <w:r w:rsidR="00DC4449">
        <w:t>się</w:t>
      </w:r>
      <w:r>
        <w:t>̨ w pomieszczeniu BMS;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>
      <w:pPr>
        <w:spacing w:after="0" w:line="259" w:lineRule="auto"/>
        <w:ind w:left="1418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B140CB" w:rsidRDefault="00B140CB">
      <w:pPr>
        <w:tabs>
          <w:tab w:val="center" w:pos="2319"/>
        </w:tabs>
        <w:spacing w:after="645" w:line="364" w:lineRule="auto"/>
        <w:ind w:left="-15" w:firstLine="0"/>
        <w:jc w:val="left"/>
        <w:rPr>
          <w:color w:val="1F4E79"/>
          <w:sz w:val="32"/>
        </w:rPr>
      </w:pPr>
    </w:p>
    <w:p w:rsidR="00287E02" w:rsidRDefault="00FD756C">
      <w:pPr>
        <w:tabs>
          <w:tab w:val="center" w:pos="2319"/>
        </w:tabs>
        <w:spacing w:after="645" w:line="364" w:lineRule="auto"/>
        <w:ind w:left="-15" w:firstLine="0"/>
        <w:jc w:val="left"/>
      </w:pPr>
      <w:r>
        <w:rPr>
          <w:color w:val="1F4E79"/>
          <w:sz w:val="32"/>
        </w:rPr>
        <w:t>5.</w:t>
      </w:r>
      <w:r>
        <w:rPr>
          <w:rFonts w:ascii="Arial" w:eastAsia="Arial" w:hAnsi="Arial" w:cs="Arial"/>
          <w:b/>
          <w:color w:val="1F4E79"/>
          <w:sz w:val="32"/>
        </w:rPr>
        <w:t xml:space="preserve"> </w:t>
      </w:r>
      <w:r>
        <w:rPr>
          <w:rFonts w:ascii="Arial" w:eastAsia="Arial" w:hAnsi="Arial" w:cs="Arial"/>
          <w:b/>
          <w:color w:val="1F4E79"/>
          <w:sz w:val="32"/>
        </w:rPr>
        <w:tab/>
      </w:r>
      <w:r w:rsidR="00B140CB">
        <w:rPr>
          <w:color w:val="1F4E79"/>
          <w:sz w:val="32"/>
        </w:rPr>
        <w:t>Podstawowe o</w:t>
      </w:r>
      <w:r w:rsidR="00F65406">
        <w:rPr>
          <w:color w:val="1F4E79"/>
          <w:sz w:val="32"/>
        </w:rPr>
        <w:t>bowiązki</w:t>
      </w:r>
      <w:r>
        <w:rPr>
          <w:color w:val="1F4E79"/>
          <w:sz w:val="32"/>
        </w:rPr>
        <w:t xml:space="preserve"> Wykonawcy: </w:t>
      </w:r>
    </w:p>
    <w:p w:rsidR="00287E02" w:rsidRDefault="00FD756C" w:rsidP="00A5299B">
      <w:pPr>
        <w:ind w:left="1403" w:right="16" w:hanging="698"/>
      </w:pPr>
      <w:r>
        <w:t>5.1.1.</w:t>
      </w:r>
      <w:r>
        <w:rPr>
          <w:rFonts w:ascii="Arial" w:eastAsia="Arial" w:hAnsi="Arial" w:cs="Arial"/>
        </w:rPr>
        <w:t xml:space="preserve"> </w:t>
      </w:r>
      <w:r>
        <w:t xml:space="preserve">Skierowanie stałych </w:t>
      </w:r>
      <w:r w:rsidR="00DC4449">
        <w:t>zespołów</w:t>
      </w:r>
      <w:r>
        <w:t xml:space="preserve"> </w:t>
      </w:r>
      <w:r w:rsidR="00DC4449">
        <w:t>pracowników</w:t>
      </w:r>
      <w:r>
        <w:t xml:space="preserve"> ochrony przewidzianych do realizacji przedmiotu </w:t>
      </w:r>
      <w:r w:rsidR="00DC4449">
        <w:t>Zamówienia</w:t>
      </w:r>
      <w:r>
        <w:t xml:space="preserve">.  </w:t>
      </w:r>
    </w:p>
    <w:p w:rsidR="00287E02" w:rsidRDefault="00FD756C" w:rsidP="00A5299B">
      <w:pPr>
        <w:ind w:left="715" w:right="16"/>
      </w:pPr>
      <w:r>
        <w:rPr>
          <w:rFonts w:ascii="Times New Roman" w:eastAsia="Times New Roman" w:hAnsi="Times New Roman" w:cs="Times New Roman"/>
        </w:rPr>
        <w:t>5.1.2.</w:t>
      </w:r>
      <w:r>
        <w:rPr>
          <w:rFonts w:ascii="Arial" w:eastAsia="Arial" w:hAnsi="Arial" w:cs="Arial"/>
        </w:rPr>
        <w:t xml:space="preserve"> </w:t>
      </w:r>
      <w:r>
        <w:t xml:space="preserve">Planowanie </w:t>
      </w:r>
      <w:r w:rsidR="00DC4449">
        <w:t>zadań</w:t>
      </w:r>
      <w:r>
        <w:t xml:space="preserve"> dla podległych </w:t>
      </w:r>
      <w:r w:rsidR="00DC4449">
        <w:t>pracowników</w:t>
      </w:r>
      <w:r>
        <w:t xml:space="preserve"> ochrony;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A5299B">
      <w:pPr>
        <w:ind w:left="715" w:right="16"/>
      </w:pPr>
      <w:r>
        <w:rPr>
          <w:rFonts w:ascii="Times New Roman" w:eastAsia="Times New Roman" w:hAnsi="Times New Roman" w:cs="Times New Roman"/>
        </w:rPr>
        <w:t>5.1.3.</w:t>
      </w:r>
      <w:r>
        <w:rPr>
          <w:rFonts w:ascii="Arial" w:eastAsia="Arial" w:hAnsi="Arial" w:cs="Arial"/>
        </w:rPr>
        <w:t xml:space="preserve"> </w:t>
      </w:r>
      <w:r>
        <w:t>Sprawowanie nadzoru i kontroli nad realizacja ̨</w:t>
      </w:r>
      <w:r w:rsidR="00DC4449">
        <w:t>zadań</w:t>
      </w:r>
      <w:r>
        <w:t xml:space="preserve"> </w:t>
      </w:r>
      <w:r w:rsidR="00DC4449">
        <w:t>służby</w:t>
      </w:r>
      <w:r>
        <w:t xml:space="preserve"> ochrony;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A5299B">
      <w:pPr>
        <w:ind w:left="1403" w:right="16" w:hanging="698"/>
      </w:pPr>
      <w:r>
        <w:rPr>
          <w:rFonts w:ascii="Times New Roman" w:eastAsia="Times New Roman" w:hAnsi="Times New Roman" w:cs="Times New Roman"/>
        </w:rPr>
        <w:t>5.1.4.</w:t>
      </w:r>
      <w:r>
        <w:rPr>
          <w:rFonts w:ascii="Arial" w:eastAsia="Arial" w:hAnsi="Arial" w:cs="Arial"/>
        </w:rPr>
        <w:t xml:space="preserve"> </w:t>
      </w:r>
      <w:r w:rsidR="00DC4449">
        <w:t>Dbałość</w:t>
      </w:r>
      <w:r>
        <w:t xml:space="preserve">́ o </w:t>
      </w:r>
      <w:r w:rsidR="00DC4449">
        <w:t>dyscyplinę</w:t>
      </w:r>
      <w:r>
        <w:t xml:space="preserve">̨ pracy i schludny </w:t>
      </w:r>
      <w:r w:rsidR="00DC4449">
        <w:t>wygląd</w:t>
      </w:r>
      <w:r>
        <w:t xml:space="preserve"> </w:t>
      </w:r>
      <w:r w:rsidR="003E05C6">
        <w:t>zewnętrzny</w:t>
      </w:r>
      <w:r>
        <w:t xml:space="preserve"> oraz </w:t>
      </w:r>
      <w:r w:rsidR="003E05C6">
        <w:t>higienę</w:t>
      </w:r>
      <w:r>
        <w:t xml:space="preserve">̨ osobista ̨podległych </w:t>
      </w:r>
      <w:r w:rsidR="00DC4449">
        <w:t>pracowników</w:t>
      </w:r>
      <w:r>
        <w:t xml:space="preserve"> ochrony;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A5299B">
      <w:pPr>
        <w:ind w:left="1403" w:right="16" w:hanging="698"/>
      </w:pPr>
      <w:r>
        <w:rPr>
          <w:rFonts w:ascii="Times New Roman" w:eastAsia="Times New Roman" w:hAnsi="Times New Roman" w:cs="Times New Roman"/>
        </w:rPr>
        <w:t>5.1.5.</w:t>
      </w:r>
      <w:r>
        <w:rPr>
          <w:rFonts w:ascii="Arial" w:eastAsia="Arial" w:hAnsi="Arial" w:cs="Arial"/>
        </w:rPr>
        <w:t xml:space="preserve"> </w:t>
      </w:r>
      <w:r w:rsidR="00DC4449">
        <w:t>Wyposażenie</w:t>
      </w:r>
      <w:r>
        <w:t xml:space="preserve"> </w:t>
      </w:r>
      <w:r w:rsidR="00DC4449">
        <w:t>pracowników</w:t>
      </w:r>
      <w:r>
        <w:t xml:space="preserve"> w </w:t>
      </w:r>
      <w:r w:rsidR="00DC4449">
        <w:t>niezbędny</w:t>
      </w:r>
      <w:r>
        <w:t xml:space="preserve"> </w:t>
      </w:r>
      <w:r w:rsidR="00DC4449">
        <w:t>sprzęt</w:t>
      </w:r>
      <w:r>
        <w:t xml:space="preserve"> np. radiotelefony, latarki oraz </w:t>
      </w:r>
      <w:r w:rsidR="00DC4449">
        <w:t>środki</w:t>
      </w:r>
      <w:r>
        <w:t xml:space="preserve"> </w:t>
      </w:r>
      <w:r w:rsidR="00DC4449">
        <w:t>łączności</w:t>
      </w:r>
      <w:r>
        <w:t xml:space="preserve"> z </w:t>
      </w:r>
      <w:r w:rsidR="00DC4449">
        <w:t>dowódcą</w:t>
      </w:r>
      <w:r>
        <w:t xml:space="preserve"> ̨zmiany; 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A5299B">
      <w:pPr>
        <w:spacing w:after="22" w:line="244" w:lineRule="auto"/>
        <w:ind w:left="1413" w:hanging="708"/>
      </w:pPr>
      <w:r>
        <w:rPr>
          <w:rFonts w:ascii="Times New Roman" w:eastAsia="Times New Roman" w:hAnsi="Times New Roman" w:cs="Times New Roman"/>
        </w:rPr>
        <w:t>5.1.6.</w:t>
      </w:r>
      <w:r w:rsidR="006B30EB">
        <w:rPr>
          <w:rFonts w:ascii="Arial" w:eastAsia="Arial" w:hAnsi="Arial" w:cs="Arial"/>
        </w:rPr>
        <w:t xml:space="preserve"> </w:t>
      </w:r>
      <w:r>
        <w:t xml:space="preserve">Okresowe kontrolowanie </w:t>
      </w:r>
      <w:r w:rsidR="00DC4449">
        <w:t>pracowników</w:t>
      </w:r>
      <w:r>
        <w:t xml:space="preserve"> ochrony, przez grupę interwencyjną, w godzinach </w:t>
      </w:r>
      <w:r w:rsidR="00DC4449">
        <w:t>pomiędzy</w:t>
      </w:r>
      <w:r>
        <w:t xml:space="preserve"> 22</w:t>
      </w:r>
      <w:r w:rsidR="003E05C6">
        <w:t>.00 a 6.00, z wpisem do książ</w:t>
      </w:r>
      <w:r>
        <w:t xml:space="preserve">ki </w:t>
      </w:r>
      <w:r w:rsidR="00DC4449">
        <w:t>dyżuru</w:t>
      </w:r>
      <w:r>
        <w:t xml:space="preserve">. </w:t>
      </w:r>
      <w:r w:rsidR="00DC4449">
        <w:t>Zamawiający</w:t>
      </w:r>
      <w:r>
        <w:t xml:space="preserve"> wymaga, aby przedmiotowe kontrole </w:t>
      </w:r>
      <w:r w:rsidR="00DC4449">
        <w:t>przeprowadzać</w:t>
      </w:r>
      <w:r>
        <w:t>́ co najmniej raz w tygodniu;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A5299B">
      <w:pPr>
        <w:ind w:left="1403" w:right="16" w:hanging="698"/>
      </w:pPr>
      <w:r>
        <w:rPr>
          <w:rFonts w:ascii="Times New Roman" w:eastAsia="Times New Roman" w:hAnsi="Times New Roman" w:cs="Times New Roman"/>
        </w:rPr>
        <w:t>5.1.7.</w:t>
      </w:r>
      <w:r>
        <w:rPr>
          <w:rFonts w:ascii="Arial" w:eastAsia="Arial" w:hAnsi="Arial" w:cs="Arial"/>
        </w:rPr>
        <w:t xml:space="preserve"> </w:t>
      </w:r>
      <w:r>
        <w:t xml:space="preserve">Przeprowadzania regularnych </w:t>
      </w:r>
      <w:r w:rsidR="00DC4449">
        <w:t>szkoleń</w:t>
      </w:r>
      <w:r>
        <w:t xml:space="preserve">́ okresowych dla </w:t>
      </w:r>
      <w:r w:rsidR="00DC4449">
        <w:t>pracowników</w:t>
      </w:r>
      <w:r>
        <w:t xml:space="preserve"> ochrony z zakresu BHP; 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A5299B">
      <w:pPr>
        <w:ind w:left="1403" w:right="16" w:hanging="698"/>
      </w:pPr>
      <w:r>
        <w:rPr>
          <w:rFonts w:ascii="Times New Roman" w:eastAsia="Times New Roman" w:hAnsi="Times New Roman" w:cs="Times New Roman"/>
        </w:rPr>
        <w:t>5.1.8.</w:t>
      </w:r>
      <w:r>
        <w:rPr>
          <w:rFonts w:ascii="Arial" w:eastAsia="Arial" w:hAnsi="Arial" w:cs="Arial"/>
        </w:rPr>
        <w:t xml:space="preserve"> </w:t>
      </w:r>
      <w:r>
        <w:t xml:space="preserve">Kontrolowania ubioru </w:t>
      </w:r>
      <w:r w:rsidR="00DC4449">
        <w:t>pracowników</w:t>
      </w:r>
      <w:r>
        <w:t xml:space="preserve"> tak, aby spełniał wymagania z ust. 1</w:t>
      </w:r>
      <w:r w:rsidR="006B30EB">
        <w:t>2</w:t>
      </w:r>
      <w:r>
        <w:t xml:space="preserve">; 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A5299B">
      <w:pPr>
        <w:spacing w:after="22" w:line="244" w:lineRule="auto"/>
        <w:ind w:left="1413" w:hanging="708"/>
      </w:pPr>
      <w:r>
        <w:rPr>
          <w:rFonts w:ascii="Times New Roman" w:eastAsia="Times New Roman" w:hAnsi="Times New Roman" w:cs="Times New Roman"/>
        </w:rPr>
        <w:t>5.1.9.</w:t>
      </w:r>
      <w:r>
        <w:rPr>
          <w:rFonts w:ascii="Arial" w:eastAsia="Arial" w:hAnsi="Arial" w:cs="Arial"/>
        </w:rPr>
        <w:t xml:space="preserve"> </w:t>
      </w:r>
      <w:r>
        <w:t xml:space="preserve">Zapewnienia wszelkiego rodzaju </w:t>
      </w:r>
      <w:r w:rsidR="00DC4449">
        <w:t>wyposażenia</w:t>
      </w:r>
      <w:r>
        <w:t xml:space="preserve"> </w:t>
      </w:r>
      <w:r w:rsidR="00DC4449">
        <w:t>wynikającego</w:t>
      </w:r>
      <w:r>
        <w:t xml:space="preserve"> z odpowiednich </w:t>
      </w:r>
      <w:r w:rsidR="00DC4449">
        <w:t>warunków</w:t>
      </w:r>
      <w:r>
        <w:t xml:space="preserve"> BHP </w:t>
      </w:r>
      <w:r w:rsidR="00DC4449">
        <w:t>pracowników</w:t>
      </w:r>
      <w:r>
        <w:t xml:space="preserve"> ochrony - w </w:t>
      </w:r>
      <w:r w:rsidR="00DC4449">
        <w:t>szczególności</w:t>
      </w:r>
      <w:r>
        <w:t xml:space="preserve">: szafki ubraniowe, </w:t>
      </w:r>
      <w:r w:rsidR="00DC4449">
        <w:t>wyposażenie</w:t>
      </w:r>
      <w:r>
        <w:t xml:space="preserve"> socjalne, apteczka;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A5299B">
      <w:pPr>
        <w:spacing w:after="22" w:line="244" w:lineRule="auto"/>
        <w:ind w:left="1413" w:hanging="708"/>
      </w:pPr>
      <w:r>
        <w:rPr>
          <w:rFonts w:ascii="Times New Roman" w:eastAsia="Times New Roman" w:hAnsi="Times New Roman" w:cs="Times New Roman"/>
        </w:rPr>
        <w:t>5.1.10.</w:t>
      </w:r>
      <w:r>
        <w:rPr>
          <w:rFonts w:ascii="Arial" w:eastAsia="Arial" w:hAnsi="Arial" w:cs="Arial"/>
        </w:rPr>
        <w:t xml:space="preserve"> </w:t>
      </w:r>
      <w:r>
        <w:t xml:space="preserve">Wykonawca </w:t>
      </w:r>
      <w:r w:rsidR="00DC4449">
        <w:t>zobowiązany</w:t>
      </w:r>
      <w:r>
        <w:t xml:space="preserve"> jest do zamontowania  centrali antynapadowej </w:t>
      </w:r>
      <w:r w:rsidR="00DC4449">
        <w:t>podłączonej</w:t>
      </w:r>
      <w:r>
        <w:t xml:space="preserve"> do SMA (stacji Monitorowania Alarmów) </w:t>
      </w:r>
      <w:r w:rsidR="00B140CB">
        <w:t>w portierni parkingu, w pomieszczeniach sklepu oraz kas.</w:t>
      </w:r>
    </w:p>
    <w:p w:rsidR="003E05C6" w:rsidRDefault="003E05C6" w:rsidP="00A5299B">
      <w:pPr>
        <w:spacing w:after="22" w:line="244" w:lineRule="auto"/>
        <w:ind w:left="1413" w:hanging="708"/>
      </w:pPr>
      <w:r>
        <w:t xml:space="preserve">5.1.11. Zapewnienie przyjazdu grupy interwencyjnej w przypadku zgłoszenia takiej potrzeby przez </w:t>
      </w:r>
      <w:r w:rsidR="00DC4449">
        <w:t xml:space="preserve">pracownika </w:t>
      </w:r>
      <w:r>
        <w:t xml:space="preserve">Zamawiającego poprzez uruchomienie alarmu antynapadowego, lub kierownika zmiany albo </w:t>
      </w:r>
      <w:r w:rsidR="00DB4FFF">
        <w:t>pracowników ochrony na poszczególnych posterunkach.</w:t>
      </w:r>
      <w:r w:rsidR="00EE04A7">
        <w:t xml:space="preserve"> </w:t>
      </w:r>
      <w:r w:rsidR="00DC4449">
        <w:t>Rozliczanie przewidziane poprzez miesięczny ryczałt.</w:t>
      </w:r>
    </w:p>
    <w:p w:rsidR="00287E02" w:rsidRDefault="00287E02" w:rsidP="00CE5CF0">
      <w:pPr>
        <w:spacing w:after="582" w:line="259" w:lineRule="auto"/>
        <w:ind w:left="0" w:firstLine="0"/>
        <w:jc w:val="left"/>
      </w:pPr>
    </w:p>
    <w:p w:rsidR="00287E02" w:rsidRDefault="00FD756C">
      <w:pPr>
        <w:tabs>
          <w:tab w:val="center" w:pos="3600"/>
        </w:tabs>
        <w:spacing w:after="614" w:line="364" w:lineRule="auto"/>
        <w:ind w:left="-15" w:firstLine="0"/>
        <w:jc w:val="left"/>
      </w:pPr>
      <w:r>
        <w:rPr>
          <w:color w:val="1F4E79"/>
          <w:sz w:val="32"/>
        </w:rPr>
        <w:t>6.</w:t>
      </w:r>
      <w:r>
        <w:rPr>
          <w:rFonts w:ascii="Arial" w:eastAsia="Arial" w:hAnsi="Arial" w:cs="Arial"/>
          <w:color w:val="1F4E79"/>
          <w:sz w:val="32"/>
        </w:rPr>
        <w:t xml:space="preserve"> </w:t>
      </w:r>
      <w:r>
        <w:rPr>
          <w:rFonts w:ascii="Arial" w:eastAsia="Arial" w:hAnsi="Arial" w:cs="Arial"/>
          <w:color w:val="1F4E79"/>
          <w:sz w:val="32"/>
        </w:rPr>
        <w:tab/>
      </w:r>
      <w:r w:rsidR="003E05C6">
        <w:rPr>
          <w:color w:val="1F4E79"/>
          <w:sz w:val="32"/>
        </w:rPr>
        <w:t>Obowiązki i oświadczenia Zamawiając</w:t>
      </w:r>
      <w:r>
        <w:rPr>
          <w:color w:val="1F4E79"/>
          <w:sz w:val="32"/>
        </w:rPr>
        <w:t xml:space="preserve">ego: </w:t>
      </w:r>
    </w:p>
    <w:p w:rsidR="00287E02" w:rsidRDefault="00FD756C" w:rsidP="00B9322F">
      <w:pPr>
        <w:spacing w:after="27"/>
        <w:ind w:left="1403" w:right="16" w:hanging="698"/>
      </w:pPr>
      <w:r>
        <w:lastRenderedPageBreak/>
        <w:t>6.1.1.</w:t>
      </w:r>
      <w:r>
        <w:rPr>
          <w:rFonts w:ascii="Arial" w:eastAsia="Arial" w:hAnsi="Arial" w:cs="Arial"/>
        </w:rPr>
        <w:t xml:space="preserve"> </w:t>
      </w:r>
      <w:r w:rsidR="00DC4449">
        <w:t>Zamawiający</w:t>
      </w:r>
      <w:r>
        <w:t xml:space="preserve"> zapewni pomieszczenie socjalne dla </w:t>
      </w:r>
      <w:r w:rsidR="00DC4449">
        <w:t>pracowników</w:t>
      </w:r>
      <w:r w:rsidR="00CE5CF0">
        <w:t xml:space="preserve"> ochrony – </w:t>
      </w:r>
      <w:r>
        <w:t xml:space="preserve">pomieszczenie szatni oraz zaplecze kuchenne wraz z mediami.  </w:t>
      </w:r>
    </w:p>
    <w:p w:rsidR="00287E02" w:rsidRDefault="00FD756C" w:rsidP="00B9322F">
      <w:pPr>
        <w:spacing w:after="27"/>
        <w:ind w:left="1403" w:right="16" w:hanging="698"/>
      </w:pPr>
      <w:r>
        <w:t>6.1.2.</w:t>
      </w:r>
      <w:r>
        <w:rPr>
          <w:rFonts w:ascii="Arial" w:eastAsia="Arial" w:hAnsi="Arial" w:cs="Arial"/>
        </w:rPr>
        <w:t xml:space="preserve"> </w:t>
      </w:r>
      <w:r w:rsidR="00DC4449">
        <w:t>Zamawiający</w:t>
      </w:r>
      <w:r>
        <w:t xml:space="preserve"> przeszkoli </w:t>
      </w:r>
      <w:r w:rsidR="00DC4449">
        <w:t>pracowników</w:t>
      </w:r>
      <w:r>
        <w:t xml:space="preserve"> wykonawcy z oferty programowej Centrum Spotkania Kultur. Wykonawca wydeleguje </w:t>
      </w:r>
      <w:r w:rsidR="00DC4449">
        <w:t>pracowników</w:t>
      </w:r>
      <w:r>
        <w:t xml:space="preserve">, w min. 2 grupach, przed </w:t>
      </w:r>
      <w:r w:rsidR="00DC4449">
        <w:t>przystąpieniem</w:t>
      </w:r>
      <w:r>
        <w:t xml:space="preserve"> do wykonywania usługi </w:t>
      </w:r>
      <w:r w:rsidR="00DC4449">
        <w:t>pracowników</w:t>
      </w:r>
      <w:r>
        <w:t xml:space="preserve"> na co najmniej 4 godzinne szkolenie i prezentację w tym zakresie.  </w:t>
      </w:r>
    </w:p>
    <w:p w:rsidR="00287E02" w:rsidRDefault="00FD756C" w:rsidP="00B9322F">
      <w:pPr>
        <w:ind w:left="1403" w:right="16" w:hanging="694"/>
      </w:pPr>
      <w:r>
        <w:t>6.1.3.</w:t>
      </w:r>
      <w:r>
        <w:rPr>
          <w:rFonts w:ascii="Arial" w:eastAsia="Arial" w:hAnsi="Arial" w:cs="Arial"/>
        </w:rPr>
        <w:t xml:space="preserve"> </w:t>
      </w:r>
      <w:r w:rsidR="00DC4449">
        <w:t>Zamawiający</w:t>
      </w:r>
      <w:r>
        <w:t xml:space="preserve"> zapewni komputer z </w:t>
      </w:r>
      <w:r w:rsidR="00DC4449">
        <w:t>łączem internetowym i skrzynka ̨mai</w:t>
      </w:r>
      <w:r w:rsidR="00CE5CF0">
        <w:t>lową;</w:t>
      </w:r>
    </w:p>
    <w:p w:rsidR="00287E02" w:rsidRDefault="00FD756C" w:rsidP="00B9322F">
      <w:pPr>
        <w:ind w:left="1403" w:right="16" w:hanging="698"/>
      </w:pPr>
      <w:r>
        <w:t>6.1.4.</w:t>
      </w:r>
      <w:r>
        <w:rPr>
          <w:rFonts w:ascii="Arial" w:eastAsia="Arial" w:hAnsi="Arial" w:cs="Arial"/>
        </w:rPr>
        <w:t xml:space="preserve"> </w:t>
      </w:r>
      <w:r>
        <w:t xml:space="preserve">Ze </w:t>
      </w:r>
      <w:r w:rsidR="00DC4449">
        <w:t>względu</w:t>
      </w:r>
      <w:r>
        <w:t xml:space="preserve"> na charakter instytucji, jaka ̨ jest Centrum Spotkania Kultur, </w:t>
      </w:r>
      <w:r w:rsidR="00DC4449">
        <w:t>Zamawiający</w:t>
      </w:r>
      <w:r>
        <w:t xml:space="preserve"> </w:t>
      </w:r>
      <w:r w:rsidR="00DC4449">
        <w:t>podkreśla</w:t>
      </w:r>
      <w:r>
        <w:t xml:space="preserve">, </w:t>
      </w:r>
      <w:r w:rsidR="00DC4449">
        <w:t>że</w:t>
      </w:r>
      <w:r>
        <w:t xml:space="preserve"> pracownicy Wykonawcy, </w:t>
      </w:r>
      <w:r w:rsidR="00DC4449">
        <w:t>oprócz</w:t>
      </w:r>
      <w:r>
        <w:t xml:space="preserve"> funkcji czysto ochronnej </w:t>
      </w:r>
      <w:r w:rsidR="00DC4449">
        <w:t>będą</w:t>
      </w:r>
      <w:r w:rsidR="006B30EB">
        <w:t xml:space="preserve"> </w:t>
      </w:r>
      <w:r>
        <w:t xml:space="preserve">pełnili funkcję informacyjną, </w:t>
      </w:r>
      <w:r w:rsidR="00DC4449">
        <w:t>będą</w:t>
      </w:r>
      <w:r>
        <w:t xml:space="preserve"> ̨mieli przez kilka godzin dzi</w:t>
      </w:r>
      <w:r w:rsidR="00B140CB">
        <w:t>ennie kontakt z ludźmi i musza mieć</w:t>
      </w:r>
      <w:r>
        <w:t xml:space="preserve"> przyjazne nastawienie do odwiedzających. Wykonawca </w:t>
      </w:r>
      <w:r w:rsidR="00DC4449">
        <w:t>zobowiązuje</w:t>
      </w:r>
      <w:r>
        <w:t xml:space="preserve"> </w:t>
      </w:r>
      <w:r w:rsidR="00DC4449">
        <w:t>się</w:t>
      </w:r>
      <w:r>
        <w:t xml:space="preserve">̨ do skierowania do pracy </w:t>
      </w:r>
      <w:r w:rsidR="00DC4449">
        <w:t>osób</w:t>
      </w:r>
      <w:r>
        <w:t xml:space="preserve">, </w:t>
      </w:r>
      <w:r w:rsidR="00DC4449">
        <w:t>które</w:t>
      </w:r>
      <w:r>
        <w:t xml:space="preserve"> </w:t>
      </w:r>
      <w:r w:rsidR="00DC4449">
        <w:t>są</w:t>
      </w:r>
      <w:r>
        <w:t xml:space="preserve"> ̨</w:t>
      </w:r>
      <w:r w:rsidR="00DC4449">
        <w:t>przyjaźnie</w:t>
      </w:r>
      <w:r>
        <w:t xml:space="preserve"> nastawione i </w:t>
      </w:r>
      <w:r w:rsidR="00DC4449">
        <w:t>chętne</w:t>
      </w:r>
      <w:r>
        <w:t xml:space="preserve"> do pełnienia takiego zadania.  </w:t>
      </w:r>
    </w:p>
    <w:p w:rsidR="00287E02" w:rsidRDefault="00FD756C">
      <w:pPr>
        <w:spacing w:after="600" w:line="259" w:lineRule="auto"/>
        <w:ind w:left="1418" w:firstLine="0"/>
        <w:jc w:val="left"/>
      </w:pPr>
      <w:r>
        <w:t xml:space="preserve"> </w:t>
      </w:r>
    </w:p>
    <w:p w:rsidR="00287E02" w:rsidRDefault="00FD756C">
      <w:pPr>
        <w:tabs>
          <w:tab w:val="center" w:pos="3586"/>
        </w:tabs>
        <w:spacing w:after="645" w:line="364" w:lineRule="auto"/>
        <w:ind w:left="-15" w:firstLine="0"/>
        <w:jc w:val="left"/>
      </w:pPr>
      <w:r>
        <w:rPr>
          <w:color w:val="1F4E79"/>
          <w:sz w:val="32"/>
        </w:rPr>
        <w:t>7.</w:t>
      </w:r>
      <w:r>
        <w:rPr>
          <w:rFonts w:ascii="Arial" w:eastAsia="Arial" w:hAnsi="Arial" w:cs="Arial"/>
          <w:color w:val="1F4E79"/>
          <w:sz w:val="32"/>
        </w:rPr>
        <w:t xml:space="preserve"> </w:t>
      </w:r>
      <w:r>
        <w:rPr>
          <w:rFonts w:ascii="Arial" w:eastAsia="Arial" w:hAnsi="Arial" w:cs="Arial"/>
          <w:color w:val="1F4E79"/>
          <w:sz w:val="32"/>
        </w:rPr>
        <w:tab/>
      </w:r>
      <w:r w:rsidR="00DC4449">
        <w:rPr>
          <w:color w:val="1F4E79"/>
          <w:sz w:val="32"/>
        </w:rPr>
        <w:t>Główne</w:t>
      </w:r>
      <w:r>
        <w:rPr>
          <w:color w:val="1F4E79"/>
          <w:sz w:val="32"/>
        </w:rPr>
        <w:t xml:space="preserve"> </w:t>
      </w:r>
      <w:r w:rsidR="00DC4449">
        <w:rPr>
          <w:color w:val="1F4E79"/>
          <w:sz w:val="32"/>
        </w:rPr>
        <w:t>obowiązki</w:t>
      </w:r>
      <w:r>
        <w:rPr>
          <w:color w:val="1F4E79"/>
          <w:sz w:val="32"/>
        </w:rPr>
        <w:t xml:space="preserve"> </w:t>
      </w:r>
      <w:r w:rsidR="00DC4449">
        <w:rPr>
          <w:color w:val="1F4E79"/>
          <w:sz w:val="32"/>
        </w:rPr>
        <w:t>pracowników</w:t>
      </w:r>
      <w:r>
        <w:rPr>
          <w:color w:val="1F4E79"/>
          <w:sz w:val="32"/>
        </w:rPr>
        <w:t xml:space="preserve"> ochrony: </w:t>
      </w:r>
    </w:p>
    <w:p w:rsidR="00287E02" w:rsidRPr="00370C9E" w:rsidRDefault="00FD756C" w:rsidP="00B9322F">
      <w:pPr>
        <w:spacing w:after="22" w:line="244" w:lineRule="auto"/>
        <w:ind w:left="1413" w:hanging="708"/>
        <w:rPr>
          <w:szCs w:val="24"/>
        </w:rPr>
      </w:pPr>
      <w:r>
        <w:t>7</w:t>
      </w:r>
      <w:r w:rsidRPr="00370C9E">
        <w:rPr>
          <w:szCs w:val="24"/>
        </w:rPr>
        <w:t>.1.1.</w:t>
      </w:r>
      <w:r w:rsidRPr="00370C9E">
        <w:rPr>
          <w:rFonts w:ascii="Arial" w:eastAsia="Arial" w:hAnsi="Arial" w:cs="Arial"/>
          <w:szCs w:val="24"/>
        </w:rPr>
        <w:t xml:space="preserve"> </w:t>
      </w:r>
      <w:r w:rsidRPr="00370C9E">
        <w:rPr>
          <w:szCs w:val="24"/>
        </w:rPr>
        <w:t xml:space="preserve">Niedopuszczanie do </w:t>
      </w:r>
      <w:r w:rsidR="00DC4449" w:rsidRPr="00370C9E">
        <w:rPr>
          <w:szCs w:val="24"/>
        </w:rPr>
        <w:t>wejścia</w:t>
      </w:r>
      <w:r w:rsidR="00F53D38">
        <w:rPr>
          <w:szCs w:val="24"/>
        </w:rPr>
        <w:t xml:space="preserve"> na teren chronionych </w:t>
      </w:r>
      <w:r w:rsidR="006B30EB">
        <w:rPr>
          <w:szCs w:val="24"/>
        </w:rPr>
        <w:t>budynków</w:t>
      </w:r>
      <w:r w:rsidRPr="00370C9E">
        <w:rPr>
          <w:szCs w:val="24"/>
        </w:rPr>
        <w:t xml:space="preserve"> </w:t>
      </w:r>
      <w:r w:rsidR="00DC4449" w:rsidRPr="00370C9E">
        <w:rPr>
          <w:szCs w:val="24"/>
        </w:rPr>
        <w:t>osób</w:t>
      </w:r>
      <w:r w:rsidRPr="00370C9E">
        <w:rPr>
          <w:szCs w:val="24"/>
        </w:rPr>
        <w:t xml:space="preserve"> nieuprawnionych lub </w:t>
      </w:r>
      <w:r w:rsidR="00DC4449" w:rsidRPr="00370C9E">
        <w:rPr>
          <w:szCs w:val="24"/>
        </w:rPr>
        <w:t>osób</w:t>
      </w:r>
      <w:r w:rsidRPr="00370C9E">
        <w:rPr>
          <w:szCs w:val="24"/>
        </w:rPr>
        <w:t xml:space="preserve"> </w:t>
      </w:r>
      <w:r w:rsidR="00DC4449" w:rsidRPr="00370C9E">
        <w:rPr>
          <w:szCs w:val="24"/>
        </w:rPr>
        <w:t>będących</w:t>
      </w:r>
      <w:r w:rsidRPr="00370C9E">
        <w:rPr>
          <w:szCs w:val="24"/>
        </w:rPr>
        <w:t xml:space="preserve"> pod wpływem alkoholu lub </w:t>
      </w:r>
      <w:r w:rsidR="00DC4449" w:rsidRPr="00370C9E">
        <w:rPr>
          <w:szCs w:val="24"/>
        </w:rPr>
        <w:t>środków</w:t>
      </w:r>
      <w:r w:rsidRPr="00370C9E">
        <w:rPr>
          <w:szCs w:val="24"/>
        </w:rPr>
        <w:t xml:space="preserve"> </w:t>
      </w:r>
      <w:r w:rsidR="00DC4449" w:rsidRPr="00370C9E">
        <w:rPr>
          <w:szCs w:val="24"/>
        </w:rPr>
        <w:t>odurzających</w:t>
      </w:r>
      <w:r w:rsidRPr="00370C9E">
        <w:rPr>
          <w:szCs w:val="24"/>
        </w:rPr>
        <w:t xml:space="preserve">; </w:t>
      </w:r>
    </w:p>
    <w:p w:rsidR="00287E02" w:rsidRPr="00370C9E" w:rsidRDefault="00FD756C" w:rsidP="00B9322F">
      <w:pPr>
        <w:ind w:left="1403" w:right="16" w:hanging="698"/>
        <w:rPr>
          <w:szCs w:val="24"/>
        </w:rPr>
      </w:pPr>
      <w:r w:rsidRPr="00370C9E">
        <w:rPr>
          <w:rFonts w:ascii="Times New Roman" w:eastAsia="Times New Roman" w:hAnsi="Times New Roman" w:cs="Times New Roman"/>
          <w:szCs w:val="24"/>
        </w:rPr>
        <w:t>7.1.2.</w:t>
      </w:r>
      <w:r w:rsidRPr="00370C9E">
        <w:rPr>
          <w:rFonts w:ascii="Arial" w:eastAsia="Arial" w:hAnsi="Arial" w:cs="Arial"/>
          <w:szCs w:val="24"/>
        </w:rPr>
        <w:t xml:space="preserve"> </w:t>
      </w:r>
      <w:r w:rsidRPr="00370C9E">
        <w:rPr>
          <w:szCs w:val="24"/>
        </w:rPr>
        <w:t xml:space="preserve">Podejmowanie </w:t>
      </w:r>
      <w:r w:rsidR="00DC4449" w:rsidRPr="00370C9E">
        <w:rPr>
          <w:szCs w:val="24"/>
        </w:rPr>
        <w:t>niezbędnych</w:t>
      </w:r>
      <w:r w:rsidRPr="00370C9E">
        <w:rPr>
          <w:szCs w:val="24"/>
        </w:rPr>
        <w:t xml:space="preserve"> interwencji w przypadku stwierdzenia naruszenia zasad </w:t>
      </w:r>
      <w:r w:rsidR="00DC4449" w:rsidRPr="00370C9E">
        <w:rPr>
          <w:szCs w:val="24"/>
        </w:rPr>
        <w:t>bezpieczeństwa</w:t>
      </w:r>
      <w:r w:rsidRPr="00370C9E">
        <w:rPr>
          <w:szCs w:val="24"/>
        </w:rPr>
        <w:t xml:space="preserve"> ochranianych </w:t>
      </w:r>
      <w:r w:rsidR="00DC4449" w:rsidRPr="00370C9E">
        <w:rPr>
          <w:szCs w:val="24"/>
        </w:rPr>
        <w:t>osób</w:t>
      </w:r>
      <w:r w:rsidRPr="00370C9E">
        <w:rPr>
          <w:szCs w:val="24"/>
        </w:rPr>
        <w:t xml:space="preserve"> i mienia;</w:t>
      </w:r>
      <w:r w:rsidRPr="00370C9E">
        <w:rPr>
          <w:rFonts w:ascii="Times New Roman" w:eastAsia="Times New Roman" w:hAnsi="Times New Roman" w:cs="Times New Roman"/>
          <w:szCs w:val="24"/>
        </w:rPr>
        <w:t xml:space="preserve"> </w:t>
      </w:r>
    </w:p>
    <w:p w:rsidR="00287E02" w:rsidRPr="00370C9E" w:rsidRDefault="00FD756C" w:rsidP="00B9322F">
      <w:pPr>
        <w:ind w:left="1403" w:right="16" w:hanging="698"/>
        <w:rPr>
          <w:szCs w:val="24"/>
        </w:rPr>
      </w:pPr>
      <w:r w:rsidRPr="00370C9E">
        <w:rPr>
          <w:rFonts w:ascii="Times New Roman" w:eastAsia="Times New Roman" w:hAnsi="Times New Roman" w:cs="Times New Roman"/>
          <w:szCs w:val="24"/>
        </w:rPr>
        <w:t>7.1.3.</w:t>
      </w:r>
      <w:r w:rsidRPr="00370C9E">
        <w:rPr>
          <w:rFonts w:ascii="Arial" w:eastAsia="Arial" w:hAnsi="Arial" w:cs="Arial"/>
          <w:szCs w:val="24"/>
        </w:rPr>
        <w:t xml:space="preserve"> </w:t>
      </w:r>
      <w:r w:rsidRPr="00370C9E">
        <w:rPr>
          <w:szCs w:val="24"/>
        </w:rPr>
        <w:t xml:space="preserve">Przeciwdziałanie zaistnieniu potencjalnych </w:t>
      </w:r>
      <w:r w:rsidR="00DC4449" w:rsidRPr="00370C9E">
        <w:rPr>
          <w:szCs w:val="24"/>
        </w:rPr>
        <w:t>zagrożeń</w:t>
      </w:r>
      <w:r w:rsidRPr="00370C9E">
        <w:rPr>
          <w:szCs w:val="24"/>
        </w:rPr>
        <w:t xml:space="preserve">́ </w:t>
      </w:r>
      <w:r w:rsidR="00DC4449" w:rsidRPr="00370C9E">
        <w:rPr>
          <w:szCs w:val="24"/>
        </w:rPr>
        <w:t>zewnętrznych</w:t>
      </w:r>
      <w:r w:rsidRPr="00370C9E">
        <w:rPr>
          <w:szCs w:val="24"/>
        </w:rPr>
        <w:t xml:space="preserve"> i </w:t>
      </w:r>
      <w:r w:rsidR="00DC4449" w:rsidRPr="00370C9E">
        <w:rPr>
          <w:szCs w:val="24"/>
        </w:rPr>
        <w:t>wewnętrznych</w:t>
      </w:r>
      <w:r w:rsidRPr="00370C9E">
        <w:rPr>
          <w:szCs w:val="24"/>
        </w:rPr>
        <w:t>;</w:t>
      </w:r>
      <w:r w:rsidRPr="00370C9E">
        <w:rPr>
          <w:rFonts w:ascii="Times New Roman" w:eastAsia="Times New Roman" w:hAnsi="Times New Roman" w:cs="Times New Roman"/>
          <w:szCs w:val="24"/>
        </w:rPr>
        <w:t xml:space="preserve"> </w:t>
      </w:r>
    </w:p>
    <w:p w:rsidR="00287E02" w:rsidRPr="00370C9E" w:rsidRDefault="00FD756C" w:rsidP="00B9322F">
      <w:pPr>
        <w:spacing w:after="22" w:line="244" w:lineRule="auto"/>
        <w:ind w:left="1413" w:hanging="708"/>
        <w:rPr>
          <w:szCs w:val="24"/>
        </w:rPr>
      </w:pPr>
      <w:r w:rsidRPr="00370C9E">
        <w:rPr>
          <w:rFonts w:ascii="Times New Roman" w:eastAsia="Times New Roman" w:hAnsi="Times New Roman" w:cs="Times New Roman"/>
          <w:szCs w:val="24"/>
        </w:rPr>
        <w:t>7.1.4.</w:t>
      </w:r>
      <w:r w:rsidRPr="00370C9E">
        <w:rPr>
          <w:rFonts w:ascii="Arial" w:eastAsia="Arial" w:hAnsi="Arial" w:cs="Arial"/>
          <w:szCs w:val="24"/>
        </w:rPr>
        <w:t xml:space="preserve"> </w:t>
      </w:r>
      <w:r w:rsidRPr="00370C9E">
        <w:rPr>
          <w:szCs w:val="24"/>
        </w:rPr>
        <w:t xml:space="preserve">Sprawne działanie w przypadku zaistnienia sytuacji kryzysowych i pełna </w:t>
      </w:r>
      <w:r w:rsidR="00DC4449" w:rsidRPr="00370C9E">
        <w:rPr>
          <w:szCs w:val="24"/>
        </w:rPr>
        <w:t>współpraca</w:t>
      </w:r>
      <w:r w:rsidRPr="00370C9E">
        <w:rPr>
          <w:szCs w:val="24"/>
        </w:rPr>
        <w:t xml:space="preserve"> z przedstawicielami struktury </w:t>
      </w:r>
      <w:r w:rsidR="00DC4449" w:rsidRPr="00370C9E">
        <w:rPr>
          <w:szCs w:val="24"/>
        </w:rPr>
        <w:t>zarzadzania</w:t>
      </w:r>
      <w:r w:rsidRPr="00370C9E">
        <w:rPr>
          <w:szCs w:val="24"/>
        </w:rPr>
        <w:t xml:space="preserve"> kryzysowego </w:t>
      </w:r>
      <w:r w:rsidR="00DC4449" w:rsidRPr="00370C9E">
        <w:rPr>
          <w:szCs w:val="24"/>
        </w:rPr>
        <w:t>Zamawiającego</w:t>
      </w:r>
      <w:r w:rsidRPr="00370C9E">
        <w:rPr>
          <w:szCs w:val="24"/>
        </w:rPr>
        <w:t xml:space="preserve">; </w:t>
      </w:r>
      <w:r w:rsidRPr="00370C9E">
        <w:rPr>
          <w:rFonts w:ascii="Times New Roman" w:eastAsia="Times New Roman" w:hAnsi="Times New Roman" w:cs="Times New Roman"/>
          <w:szCs w:val="24"/>
        </w:rPr>
        <w:t xml:space="preserve"> </w:t>
      </w:r>
    </w:p>
    <w:p w:rsidR="00287E02" w:rsidRPr="00370C9E" w:rsidRDefault="00FD756C" w:rsidP="00B9322F">
      <w:pPr>
        <w:spacing w:after="22" w:line="244" w:lineRule="auto"/>
        <w:ind w:left="1413" w:hanging="708"/>
        <w:rPr>
          <w:szCs w:val="24"/>
        </w:rPr>
      </w:pPr>
      <w:r w:rsidRPr="00370C9E">
        <w:rPr>
          <w:rFonts w:ascii="Times New Roman" w:eastAsia="Times New Roman" w:hAnsi="Times New Roman" w:cs="Times New Roman"/>
          <w:szCs w:val="24"/>
        </w:rPr>
        <w:t>7.1.5.</w:t>
      </w:r>
      <w:r w:rsidRPr="00370C9E">
        <w:rPr>
          <w:rFonts w:ascii="Arial" w:eastAsia="Arial" w:hAnsi="Arial" w:cs="Arial"/>
          <w:szCs w:val="24"/>
        </w:rPr>
        <w:t xml:space="preserve"> </w:t>
      </w:r>
      <w:r w:rsidRPr="00370C9E">
        <w:rPr>
          <w:szCs w:val="24"/>
        </w:rPr>
        <w:t xml:space="preserve">Kontrola ruchu osobowo-materiałowego </w:t>
      </w:r>
      <w:r w:rsidR="00DC4449" w:rsidRPr="00370C9E">
        <w:rPr>
          <w:szCs w:val="24"/>
        </w:rPr>
        <w:t>wewnątrz</w:t>
      </w:r>
      <w:r w:rsidRPr="00370C9E">
        <w:rPr>
          <w:szCs w:val="24"/>
        </w:rPr>
        <w:t xml:space="preserve"> i na </w:t>
      </w:r>
      <w:r w:rsidR="00DC4449" w:rsidRPr="00370C9E">
        <w:rPr>
          <w:szCs w:val="24"/>
        </w:rPr>
        <w:t>zewnątrz</w:t>
      </w:r>
      <w:r w:rsidRPr="00370C9E">
        <w:rPr>
          <w:szCs w:val="24"/>
        </w:rPr>
        <w:t xml:space="preserve"> </w:t>
      </w:r>
      <w:r w:rsidR="00DC4449" w:rsidRPr="00370C9E">
        <w:rPr>
          <w:szCs w:val="24"/>
        </w:rPr>
        <w:t>Nieruchomości</w:t>
      </w:r>
      <w:r w:rsidRPr="00370C9E">
        <w:rPr>
          <w:szCs w:val="24"/>
        </w:rPr>
        <w:t xml:space="preserve"> oraz podejmowanie </w:t>
      </w:r>
      <w:r w:rsidR="00DC4449" w:rsidRPr="00370C9E">
        <w:rPr>
          <w:szCs w:val="24"/>
        </w:rPr>
        <w:t>działań</w:t>
      </w:r>
      <w:r w:rsidRPr="00370C9E">
        <w:rPr>
          <w:szCs w:val="24"/>
        </w:rPr>
        <w:t xml:space="preserve">́ w przypadku jego naruszenia w tym obsługi systemu </w:t>
      </w:r>
      <w:r w:rsidR="00DC4449" w:rsidRPr="00370C9E">
        <w:rPr>
          <w:szCs w:val="24"/>
        </w:rPr>
        <w:t>antykradzieżowego</w:t>
      </w:r>
      <w:r w:rsidRPr="00370C9E">
        <w:rPr>
          <w:szCs w:val="24"/>
        </w:rPr>
        <w:t xml:space="preserve"> (bramki)</w:t>
      </w:r>
      <w:r w:rsidR="00B140CB" w:rsidRPr="00370C9E">
        <w:rPr>
          <w:szCs w:val="24"/>
        </w:rPr>
        <w:t xml:space="preserve"> w pomieszczeniach sklepu i kas</w:t>
      </w:r>
      <w:r w:rsidRPr="00370C9E">
        <w:rPr>
          <w:szCs w:val="24"/>
        </w:rPr>
        <w:t xml:space="preserve">; </w:t>
      </w:r>
      <w:r w:rsidRPr="00370C9E">
        <w:rPr>
          <w:rFonts w:ascii="Times New Roman" w:eastAsia="Times New Roman" w:hAnsi="Times New Roman" w:cs="Times New Roman"/>
          <w:szCs w:val="24"/>
        </w:rPr>
        <w:t xml:space="preserve"> </w:t>
      </w:r>
    </w:p>
    <w:p w:rsidR="00B9322F" w:rsidRPr="00370C9E" w:rsidRDefault="00FD756C" w:rsidP="00B9322F">
      <w:pPr>
        <w:pStyle w:val="Default"/>
        <w:ind w:left="1418" w:hanging="709"/>
        <w:jc w:val="both"/>
      </w:pPr>
      <w:r w:rsidRPr="00370C9E">
        <w:rPr>
          <w:rFonts w:ascii="Times New Roman" w:eastAsia="Times New Roman" w:hAnsi="Times New Roman" w:cs="Times New Roman"/>
        </w:rPr>
        <w:t>7.1.</w:t>
      </w:r>
      <w:r w:rsidR="00717454" w:rsidRPr="00370C9E">
        <w:rPr>
          <w:rFonts w:ascii="Times New Roman" w:eastAsia="Times New Roman" w:hAnsi="Times New Roman" w:cs="Times New Roman"/>
        </w:rPr>
        <w:t>6</w:t>
      </w:r>
      <w:r w:rsidRPr="00370C9E">
        <w:rPr>
          <w:rFonts w:ascii="Times New Roman" w:eastAsia="Times New Roman" w:hAnsi="Times New Roman" w:cs="Times New Roman"/>
        </w:rPr>
        <w:t>.</w:t>
      </w:r>
      <w:r w:rsidRPr="00370C9E">
        <w:rPr>
          <w:rFonts w:ascii="Arial" w:eastAsia="Arial" w:hAnsi="Arial" w:cs="Arial"/>
        </w:rPr>
        <w:t xml:space="preserve"> </w:t>
      </w:r>
      <w:r w:rsidR="00B9322F" w:rsidRPr="00370C9E">
        <w:t xml:space="preserve">Wydawanie i przyjmowanie kluczy do pomieszczeń oraz ich ochrona, w tym prowadzenie książki ewidencji wydawania kluczy; </w:t>
      </w:r>
    </w:p>
    <w:p w:rsidR="00B9322F" w:rsidRPr="00370C9E" w:rsidRDefault="00B9322F" w:rsidP="00B9322F">
      <w:pPr>
        <w:pStyle w:val="Default"/>
        <w:ind w:left="1418" w:hanging="709"/>
        <w:jc w:val="both"/>
      </w:pPr>
      <w:r w:rsidRPr="00370C9E">
        <w:t xml:space="preserve">7.1.7  Nadzór nad terenem w okół budynku, w tym usuwanie zaparkowanych samochodów na drodze pożarowej, z przed </w:t>
      </w:r>
      <w:r w:rsidR="00A17E18" w:rsidRPr="00370C9E">
        <w:t>blokad parkingowych</w:t>
      </w:r>
      <w:r w:rsidRPr="00370C9E">
        <w:t xml:space="preserve"> od strony ul. Radziszewskiego  i M-C. Skłodowskiej;</w:t>
      </w:r>
    </w:p>
    <w:p w:rsidR="00B9322F" w:rsidRPr="00370C9E" w:rsidRDefault="00B9322F" w:rsidP="00A17E18">
      <w:pPr>
        <w:pStyle w:val="Default"/>
        <w:ind w:left="1418" w:hanging="709"/>
        <w:jc w:val="both"/>
      </w:pPr>
      <w:r w:rsidRPr="00370C9E">
        <w:t xml:space="preserve">7.1.8 </w:t>
      </w:r>
      <w:r w:rsidR="00A17E18" w:rsidRPr="00370C9E">
        <w:t xml:space="preserve"> </w:t>
      </w:r>
      <w:r w:rsidR="00A17E18" w:rsidRPr="00370C9E">
        <w:tab/>
        <w:t>Spisywanie notatek na okoliczność różnego rodzaju zdarzeń występujących wewnątrz budynku jak i na zewnątrz.</w:t>
      </w:r>
    </w:p>
    <w:p w:rsidR="00287E02" w:rsidRPr="00370C9E" w:rsidRDefault="00A17E18" w:rsidP="00A17E18">
      <w:pPr>
        <w:ind w:left="1560" w:right="16" w:hanging="851"/>
        <w:rPr>
          <w:szCs w:val="24"/>
        </w:rPr>
      </w:pPr>
      <w:r w:rsidRPr="00370C9E">
        <w:rPr>
          <w:szCs w:val="24"/>
        </w:rPr>
        <w:t xml:space="preserve">7.1.9 </w:t>
      </w:r>
      <w:r w:rsidR="00FD756C" w:rsidRPr="00370C9E">
        <w:rPr>
          <w:szCs w:val="24"/>
        </w:rPr>
        <w:t xml:space="preserve">Sprawdzanie stanu </w:t>
      </w:r>
      <w:r w:rsidR="00DC4449" w:rsidRPr="00370C9E">
        <w:rPr>
          <w:szCs w:val="24"/>
        </w:rPr>
        <w:t>bezpieczeństwa</w:t>
      </w:r>
      <w:r w:rsidR="00FD756C" w:rsidRPr="00370C9E">
        <w:rPr>
          <w:szCs w:val="24"/>
        </w:rPr>
        <w:t xml:space="preserve"> Budynku pod </w:t>
      </w:r>
      <w:r w:rsidR="00DC4449" w:rsidRPr="00370C9E">
        <w:rPr>
          <w:szCs w:val="24"/>
        </w:rPr>
        <w:t>kątem</w:t>
      </w:r>
      <w:r w:rsidR="00FD756C" w:rsidRPr="00370C9E">
        <w:rPr>
          <w:szCs w:val="24"/>
        </w:rPr>
        <w:t xml:space="preserve"> </w:t>
      </w:r>
      <w:r w:rsidR="00DC4449" w:rsidRPr="00370C9E">
        <w:rPr>
          <w:szCs w:val="24"/>
        </w:rPr>
        <w:t>nienaruszalności</w:t>
      </w:r>
      <w:r w:rsidR="00FD756C" w:rsidRPr="00370C9E">
        <w:rPr>
          <w:szCs w:val="24"/>
        </w:rPr>
        <w:t xml:space="preserve"> </w:t>
      </w:r>
      <w:r w:rsidR="00DC4449" w:rsidRPr="00370C9E">
        <w:rPr>
          <w:szCs w:val="24"/>
        </w:rPr>
        <w:t>zamknięć</w:t>
      </w:r>
      <w:r w:rsidR="00FD756C" w:rsidRPr="00370C9E">
        <w:rPr>
          <w:szCs w:val="24"/>
        </w:rPr>
        <w:t xml:space="preserve">; </w:t>
      </w:r>
      <w:r w:rsidR="00FD756C" w:rsidRPr="00370C9E">
        <w:rPr>
          <w:rFonts w:ascii="Times New Roman" w:eastAsia="Times New Roman" w:hAnsi="Times New Roman" w:cs="Times New Roman"/>
          <w:szCs w:val="24"/>
        </w:rPr>
        <w:t xml:space="preserve"> </w:t>
      </w:r>
    </w:p>
    <w:p w:rsidR="00287E02" w:rsidRPr="00370C9E" w:rsidRDefault="00B140CB" w:rsidP="00B9322F">
      <w:pPr>
        <w:spacing w:after="22" w:line="244" w:lineRule="auto"/>
        <w:ind w:left="1413" w:hanging="708"/>
        <w:rPr>
          <w:szCs w:val="24"/>
        </w:rPr>
      </w:pPr>
      <w:r w:rsidRPr="00370C9E">
        <w:rPr>
          <w:rFonts w:ascii="Times New Roman" w:eastAsia="Times New Roman" w:hAnsi="Times New Roman" w:cs="Times New Roman"/>
          <w:szCs w:val="24"/>
        </w:rPr>
        <w:t>7.1.</w:t>
      </w:r>
      <w:r w:rsidR="00A17E18" w:rsidRPr="00370C9E">
        <w:rPr>
          <w:rFonts w:ascii="Times New Roman" w:eastAsia="Times New Roman" w:hAnsi="Times New Roman" w:cs="Times New Roman"/>
          <w:szCs w:val="24"/>
        </w:rPr>
        <w:t>10</w:t>
      </w:r>
      <w:r w:rsidR="00FD756C" w:rsidRPr="00370C9E">
        <w:rPr>
          <w:rFonts w:ascii="Arial" w:eastAsia="Arial" w:hAnsi="Arial" w:cs="Arial"/>
          <w:szCs w:val="24"/>
        </w:rPr>
        <w:t xml:space="preserve"> </w:t>
      </w:r>
      <w:r w:rsidR="00DC4449" w:rsidRPr="00370C9E">
        <w:rPr>
          <w:szCs w:val="24"/>
        </w:rPr>
        <w:t>Obchód</w:t>
      </w:r>
      <w:r w:rsidR="00FD756C" w:rsidRPr="00370C9E">
        <w:rPr>
          <w:szCs w:val="24"/>
        </w:rPr>
        <w:t xml:space="preserve"> Budynku i sprawdzanie go po godzinach pracy oraz w dni, w </w:t>
      </w:r>
      <w:r w:rsidR="00DC4449" w:rsidRPr="00370C9E">
        <w:rPr>
          <w:szCs w:val="24"/>
        </w:rPr>
        <w:t>których</w:t>
      </w:r>
      <w:r w:rsidR="00FD756C" w:rsidRPr="00370C9E">
        <w:rPr>
          <w:szCs w:val="24"/>
        </w:rPr>
        <w:t xml:space="preserve"> CSK pozostaje </w:t>
      </w:r>
      <w:r w:rsidR="00DC4449" w:rsidRPr="00370C9E">
        <w:rPr>
          <w:szCs w:val="24"/>
        </w:rPr>
        <w:t>zamknięte</w:t>
      </w:r>
      <w:r w:rsidR="00FD756C" w:rsidRPr="00370C9E">
        <w:rPr>
          <w:szCs w:val="24"/>
        </w:rPr>
        <w:t xml:space="preserve"> dla odwiedzających, </w:t>
      </w:r>
      <w:r w:rsidR="00DC4449" w:rsidRPr="00370C9E">
        <w:rPr>
          <w:szCs w:val="24"/>
        </w:rPr>
        <w:t>obejmujący</w:t>
      </w:r>
      <w:r w:rsidR="00FD756C" w:rsidRPr="00370C9E">
        <w:rPr>
          <w:szCs w:val="24"/>
        </w:rPr>
        <w:t xml:space="preserve"> w </w:t>
      </w:r>
      <w:r w:rsidR="00DC4449" w:rsidRPr="00370C9E">
        <w:rPr>
          <w:szCs w:val="24"/>
        </w:rPr>
        <w:t>szczególności</w:t>
      </w:r>
      <w:r w:rsidR="00FD756C" w:rsidRPr="00370C9E">
        <w:rPr>
          <w:szCs w:val="24"/>
        </w:rPr>
        <w:t xml:space="preserve">: </w:t>
      </w:r>
      <w:r w:rsidR="00FD756C" w:rsidRPr="00370C9E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17454" w:rsidRPr="00370C9E" w:rsidRDefault="00FD756C" w:rsidP="00A17E18">
      <w:pPr>
        <w:pStyle w:val="Akapitzlist"/>
        <w:numPr>
          <w:ilvl w:val="0"/>
          <w:numId w:val="9"/>
        </w:numPr>
        <w:ind w:left="1560" w:right="16" w:hanging="567"/>
        <w:rPr>
          <w:szCs w:val="24"/>
        </w:rPr>
      </w:pPr>
      <w:r w:rsidRPr="00370C9E">
        <w:rPr>
          <w:szCs w:val="24"/>
        </w:rPr>
        <w:lastRenderedPageBreak/>
        <w:t xml:space="preserve">Sprawdzanie czy okna </w:t>
      </w:r>
      <w:r w:rsidR="00DC4449" w:rsidRPr="00370C9E">
        <w:rPr>
          <w:szCs w:val="24"/>
        </w:rPr>
        <w:t>są</w:t>
      </w:r>
      <w:r w:rsidRPr="00370C9E">
        <w:rPr>
          <w:szCs w:val="24"/>
        </w:rPr>
        <w:t xml:space="preserve"> ̨</w:t>
      </w:r>
      <w:r w:rsidR="00DC4449" w:rsidRPr="00370C9E">
        <w:rPr>
          <w:szCs w:val="24"/>
        </w:rPr>
        <w:t>zamknięte</w:t>
      </w:r>
      <w:r w:rsidRPr="00370C9E">
        <w:rPr>
          <w:szCs w:val="24"/>
        </w:rPr>
        <w:t xml:space="preserve">; </w:t>
      </w:r>
      <w:r w:rsidRPr="00370C9E">
        <w:rPr>
          <w:rFonts w:ascii="Times New Roman" w:eastAsia="Times New Roman" w:hAnsi="Times New Roman" w:cs="Times New Roman"/>
          <w:szCs w:val="24"/>
        </w:rPr>
        <w:t xml:space="preserve"> </w:t>
      </w:r>
    </w:p>
    <w:p w:rsidR="00287E02" w:rsidRPr="00370C9E" w:rsidRDefault="00FD756C" w:rsidP="00A17E18">
      <w:pPr>
        <w:pStyle w:val="Akapitzlist"/>
        <w:numPr>
          <w:ilvl w:val="0"/>
          <w:numId w:val="9"/>
        </w:numPr>
        <w:ind w:left="1560" w:right="16" w:hanging="567"/>
        <w:rPr>
          <w:szCs w:val="24"/>
        </w:rPr>
      </w:pPr>
      <w:r w:rsidRPr="00370C9E">
        <w:rPr>
          <w:szCs w:val="24"/>
        </w:rPr>
        <w:t xml:space="preserve">Sprawdzanie czy woda jest </w:t>
      </w:r>
      <w:r w:rsidR="00DC4449" w:rsidRPr="00370C9E">
        <w:rPr>
          <w:szCs w:val="24"/>
        </w:rPr>
        <w:t>zakręcona</w:t>
      </w:r>
      <w:r w:rsidRPr="00370C9E">
        <w:rPr>
          <w:szCs w:val="24"/>
        </w:rPr>
        <w:t xml:space="preserve">; </w:t>
      </w:r>
      <w:r w:rsidRPr="00370C9E">
        <w:rPr>
          <w:rFonts w:ascii="Times New Roman" w:eastAsia="Times New Roman" w:hAnsi="Times New Roman" w:cs="Times New Roman"/>
          <w:szCs w:val="24"/>
        </w:rPr>
        <w:t xml:space="preserve"> </w:t>
      </w:r>
    </w:p>
    <w:p w:rsidR="00287E02" w:rsidRPr="00370C9E" w:rsidRDefault="00FD756C" w:rsidP="00A17E18">
      <w:pPr>
        <w:pStyle w:val="Akapitzlist"/>
        <w:numPr>
          <w:ilvl w:val="0"/>
          <w:numId w:val="9"/>
        </w:numPr>
        <w:ind w:left="1560" w:right="16" w:hanging="567"/>
        <w:rPr>
          <w:szCs w:val="24"/>
        </w:rPr>
      </w:pPr>
      <w:r w:rsidRPr="00370C9E">
        <w:rPr>
          <w:szCs w:val="24"/>
        </w:rPr>
        <w:t xml:space="preserve">Sprawdzanie czy </w:t>
      </w:r>
      <w:r w:rsidR="00DC4449" w:rsidRPr="00370C9E">
        <w:rPr>
          <w:szCs w:val="24"/>
        </w:rPr>
        <w:t>światła</w:t>
      </w:r>
      <w:r w:rsidRPr="00370C9E">
        <w:rPr>
          <w:szCs w:val="24"/>
        </w:rPr>
        <w:t xml:space="preserve"> zostały zgaszone; </w:t>
      </w:r>
      <w:r w:rsidRPr="00370C9E">
        <w:rPr>
          <w:rFonts w:ascii="Times New Roman" w:eastAsia="Times New Roman" w:hAnsi="Times New Roman" w:cs="Times New Roman"/>
          <w:szCs w:val="24"/>
        </w:rPr>
        <w:t xml:space="preserve"> </w:t>
      </w:r>
    </w:p>
    <w:p w:rsidR="00287E02" w:rsidRPr="00370C9E" w:rsidRDefault="00FD756C" w:rsidP="00A17E18">
      <w:pPr>
        <w:pStyle w:val="Akapitzlist"/>
        <w:numPr>
          <w:ilvl w:val="0"/>
          <w:numId w:val="9"/>
        </w:numPr>
        <w:ind w:left="1560" w:right="16" w:hanging="567"/>
        <w:rPr>
          <w:szCs w:val="24"/>
        </w:rPr>
      </w:pPr>
      <w:r w:rsidRPr="00370C9E">
        <w:rPr>
          <w:szCs w:val="24"/>
        </w:rPr>
        <w:t xml:space="preserve">Sprawdzanie czy na terenie Budynku nie </w:t>
      </w:r>
      <w:r w:rsidR="00DC4449" w:rsidRPr="00370C9E">
        <w:rPr>
          <w:szCs w:val="24"/>
        </w:rPr>
        <w:t>przebywają</w:t>
      </w:r>
      <w:r w:rsidR="00717454" w:rsidRPr="00370C9E">
        <w:rPr>
          <w:szCs w:val="24"/>
        </w:rPr>
        <w:t xml:space="preserve"> ̨osoby, </w:t>
      </w:r>
      <w:r w:rsidR="00DC4449" w:rsidRPr="00370C9E">
        <w:rPr>
          <w:szCs w:val="24"/>
        </w:rPr>
        <w:t>które</w:t>
      </w:r>
      <w:r w:rsidR="00717454" w:rsidRPr="00370C9E">
        <w:rPr>
          <w:szCs w:val="24"/>
        </w:rPr>
        <w:t xml:space="preserve"> nie mają do </w:t>
      </w:r>
      <w:r w:rsidRPr="00370C9E">
        <w:rPr>
          <w:szCs w:val="24"/>
        </w:rPr>
        <w:t xml:space="preserve">tego </w:t>
      </w:r>
      <w:r w:rsidR="00DC4449" w:rsidRPr="00370C9E">
        <w:rPr>
          <w:szCs w:val="24"/>
        </w:rPr>
        <w:t>uprawnień</w:t>
      </w:r>
      <w:r w:rsidRPr="00370C9E">
        <w:rPr>
          <w:szCs w:val="24"/>
        </w:rPr>
        <w:t xml:space="preserve">́; </w:t>
      </w:r>
      <w:r w:rsidRPr="00370C9E">
        <w:rPr>
          <w:rFonts w:ascii="Times New Roman" w:eastAsia="Times New Roman" w:hAnsi="Times New Roman" w:cs="Times New Roman"/>
          <w:szCs w:val="24"/>
        </w:rPr>
        <w:t xml:space="preserve"> </w:t>
      </w:r>
    </w:p>
    <w:p w:rsidR="00287E02" w:rsidRPr="00370C9E" w:rsidRDefault="00FD756C" w:rsidP="00A17E18">
      <w:pPr>
        <w:pStyle w:val="Akapitzlist"/>
        <w:numPr>
          <w:ilvl w:val="0"/>
          <w:numId w:val="9"/>
        </w:numPr>
        <w:ind w:left="1560" w:right="16" w:hanging="567"/>
        <w:rPr>
          <w:szCs w:val="24"/>
        </w:rPr>
      </w:pPr>
      <w:r w:rsidRPr="00370C9E">
        <w:rPr>
          <w:szCs w:val="24"/>
        </w:rPr>
        <w:t xml:space="preserve">Zamykanie i otwieranie drzwi </w:t>
      </w:r>
      <w:r w:rsidR="00DC4449" w:rsidRPr="00370C9E">
        <w:rPr>
          <w:szCs w:val="24"/>
        </w:rPr>
        <w:t>wejściowych</w:t>
      </w:r>
      <w:r w:rsidRPr="00370C9E">
        <w:rPr>
          <w:szCs w:val="24"/>
        </w:rPr>
        <w:t xml:space="preserve">, bramy wjazdowej, </w:t>
      </w:r>
      <w:r w:rsidR="00DC4449" w:rsidRPr="00370C9E">
        <w:rPr>
          <w:szCs w:val="24"/>
        </w:rPr>
        <w:t>szlabanów</w:t>
      </w:r>
      <w:r w:rsidRPr="00370C9E">
        <w:rPr>
          <w:szCs w:val="24"/>
        </w:rPr>
        <w:t xml:space="preserve"> </w:t>
      </w:r>
    </w:p>
    <w:p w:rsidR="00287E02" w:rsidRPr="00370C9E" w:rsidRDefault="00FD756C" w:rsidP="00A17E18">
      <w:pPr>
        <w:pStyle w:val="Akapitzlist"/>
        <w:spacing w:after="4" w:line="259" w:lineRule="auto"/>
        <w:ind w:left="1560" w:right="6" w:firstLine="0"/>
        <w:rPr>
          <w:szCs w:val="24"/>
        </w:rPr>
      </w:pPr>
      <w:r w:rsidRPr="00370C9E">
        <w:rPr>
          <w:szCs w:val="24"/>
        </w:rPr>
        <w:t xml:space="preserve">zgodnie z przekazanymi </w:t>
      </w:r>
      <w:r w:rsidR="00DC4449" w:rsidRPr="00370C9E">
        <w:rPr>
          <w:szCs w:val="24"/>
        </w:rPr>
        <w:t>wskazówkami</w:t>
      </w:r>
      <w:r w:rsidRPr="00370C9E">
        <w:rPr>
          <w:szCs w:val="24"/>
        </w:rPr>
        <w:t xml:space="preserve">, informacjami od </w:t>
      </w:r>
      <w:r w:rsidR="00DC4449" w:rsidRPr="00370C9E">
        <w:rPr>
          <w:szCs w:val="24"/>
        </w:rPr>
        <w:t>Zamawiającego</w:t>
      </w:r>
      <w:r w:rsidRPr="00370C9E">
        <w:rPr>
          <w:szCs w:val="24"/>
        </w:rPr>
        <w:t xml:space="preserve">; </w:t>
      </w:r>
      <w:r w:rsidRPr="00370C9E">
        <w:rPr>
          <w:rFonts w:ascii="Times New Roman" w:eastAsia="Times New Roman" w:hAnsi="Times New Roman" w:cs="Times New Roman"/>
          <w:szCs w:val="24"/>
        </w:rPr>
        <w:t xml:space="preserve"> </w:t>
      </w:r>
    </w:p>
    <w:p w:rsidR="00287E02" w:rsidRPr="00370C9E" w:rsidRDefault="00FD756C" w:rsidP="00A17E18">
      <w:pPr>
        <w:pStyle w:val="Akapitzlist"/>
        <w:numPr>
          <w:ilvl w:val="0"/>
          <w:numId w:val="9"/>
        </w:numPr>
        <w:ind w:left="1560" w:right="16" w:hanging="567"/>
        <w:rPr>
          <w:szCs w:val="24"/>
        </w:rPr>
      </w:pPr>
      <w:r w:rsidRPr="00370C9E">
        <w:rPr>
          <w:szCs w:val="24"/>
        </w:rPr>
        <w:t xml:space="preserve">Czytelne prowadzenie dokumentacji </w:t>
      </w:r>
      <w:r w:rsidR="00DC4449" w:rsidRPr="00370C9E">
        <w:rPr>
          <w:szCs w:val="24"/>
        </w:rPr>
        <w:t>służby</w:t>
      </w:r>
      <w:r w:rsidRPr="00370C9E">
        <w:rPr>
          <w:szCs w:val="24"/>
        </w:rPr>
        <w:t xml:space="preserve"> ochrony; </w:t>
      </w:r>
      <w:r w:rsidRPr="00370C9E">
        <w:rPr>
          <w:rFonts w:ascii="Times New Roman" w:eastAsia="Times New Roman" w:hAnsi="Times New Roman" w:cs="Times New Roman"/>
          <w:szCs w:val="24"/>
        </w:rPr>
        <w:t xml:space="preserve"> </w:t>
      </w:r>
    </w:p>
    <w:p w:rsidR="00287E02" w:rsidRDefault="00DC4449" w:rsidP="00A17E18">
      <w:pPr>
        <w:pStyle w:val="Akapitzlist"/>
        <w:numPr>
          <w:ilvl w:val="0"/>
          <w:numId w:val="9"/>
        </w:numPr>
        <w:ind w:left="1560" w:right="16" w:hanging="567"/>
      </w:pPr>
      <w:r>
        <w:t>Prowadzenie książki</w:t>
      </w:r>
      <w:r w:rsidR="00FD756C">
        <w:t xml:space="preserve"> </w:t>
      </w:r>
      <w:r>
        <w:t>dyżuru</w:t>
      </w:r>
      <w:r w:rsidR="00FD756C">
        <w:t xml:space="preserve">; </w:t>
      </w:r>
      <w:r w:rsidR="00FD756C" w:rsidRPr="00717454"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A17E18">
      <w:pPr>
        <w:pStyle w:val="Akapitzlist"/>
        <w:numPr>
          <w:ilvl w:val="0"/>
          <w:numId w:val="9"/>
        </w:numPr>
        <w:ind w:left="1560" w:right="16" w:hanging="567"/>
      </w:pPr>
      <w:r>
        <w:t xml:space="preserve">Przestrzeganie dyscypliny pracy oraz </w:t>
      </w:r>
      <w:r w:rsidR="00DC4449">
        <w:t>właściwej</w:t>
      </w:r>
      <w:r>
        <w:t xml:space="preserve"> prezencji </w:t>
      </w:r>
      <w:r w:rsidR="00DC4449">
        <w:t>pracowników</w:t>
      </w:r>
      <w:r>
        <w:t xml:space="preserve">; </w:t>
      </w:r>
      <w:r w:rsidRPr="00717454"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A17E18">
      <w:pPr>
        <w:pStyle w:val="Akapitzlist"/>
        <w:numPr>
          <w:ilvl w:val="0"/>
          <w:numId w:val="9"/>
        </w:numPr>
        <w:spacing w:after="22" w:line="244" w:lineRule="auto"/>
        <w:ind w:left="1560" w:hanging="567"/>
      </w:pPr>
      <w:r>
        <w:t xml:space="preserve">Egzekwowanie od </w:t>
      </w:r>
      <w:r w:rsidR="00DC4449">
        <w:t>osób</w:t>
      </w:r>
      <w:r>
        <w:t xml:space="preserve"> </w:t>
      </w:r>
      <w:r w:rsidR="00DC4449">
        <w:t>przebywających</w:t>
      </w:r>
      <w:r>
        <w:t xml:space="preserve"> na terenie </w:t>
      </w:r>
      <w:r w:rsidR="00DC4449">
        <w:t>obiektów</w:t>
      </w:r>
      <w:r>
        <w:t xml:space="preserve"> </w:t>
      </w:r>
      <w:r w:rsidR="00DC4449">
        <w:t>przepisów</w:t>
      </w:r>
      <w:r>
        <w:t xml:space="preserve"> </w:t>
      </w:r>
      <w:r w:rsidR="00DC4449">
        <w:t>porządkowych</w:t>
      </w:r>
      <w:r>
        <w:t xml:space="preserve">, </w:t>
      </w:r>
      <w:r w:rsidR="00DC4449">
        <w:t>przeciwpożarowych</w:t>
      </w:r>
      <w:r w:rsidR="00717454">
        <w:t xml:space="preserve"> i BHP zgodnie                                                 </w:t>
      </w:r>
      <w:r w:rsidR="006B30EB">
        <w:t xml:space="preserve">                              </w:t>
      </w:r>
      <w:r w:rsidR="00717454">
        <w:t xml:space="preserve">z </w:t>
      </w:r>
      <w:r>
        <w:t>Instrukcja ̨</w:t>
      </w:r>
      <w:r w:rsidR="00DC4449">
        <w:t>Bezpieczeństwa</w:t>
      </w:r>
      <w:r>
        <w:t xml:space="preserve"> </w:t>
      </w:r>
      <w:r w:rsidR="00DC4449">
        <w:t>Pożarowego</w:t>
      </w:r>
      <w:r>
        <w:t xml:space="preserve">; </w:t>
      </w:r>
      <w:r w:rsidRPr="00717454"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6B30EB">
      <w:pPr>
        <w:pStyle w:val="Akapitzlist"/>
        <w:numPr>
          <w:ilvl w:val="0"/>
          <w:numId w:val="9"/>
        </w:numPr>
        <w:spacing w:after="582" w:line="259" w:lineRule="auto"/>
      </w:pPr>
      <w:r>
        <w:t xml:space="preserve">Niezwłoczne reagowanie na zgłoszenia elektronicznych </w:t>
      </w:r>
      <w:r w:rsidR="00DC4449">
        <w:t>systemów</w:t>
      </w:r>
      <w:r>
        <w:t xml:space="preserve"> sygnalizacyjnych i wizualizacji (w </w:t>
      </w:r>
      <w:r w:rsidR="003A1345">
        <w:t>szczególności</w:t>
      </w:r>
      <w:r>
        <w:t xml:space="preserve"> </w:t>
      </w:r>
      <w:r w:rsidR="006B30EB">
        <w:t>ppoż</w:t>
      </w:r>
      <w:r>
        <w:t xml:space="preserve">.) oraz na </w:t>
      </w:r>
      <w:r w:rsidR="003A1345">
        <w:t>zauważone</w:t>
      </w:r>
      <w:r>
        <w:t xml:space="preserve"> zdarzenia, </w:t>
      </w:r>
      <w:r w:rsidR="003A1345">
        <w:t>mogące</w:t>
      </w:r>
      <w:r>
        <w:t xml:space="preserve"> </w:t>
      </w:r>
      <w:r w:rsidR="003A1345">
        <w:t>mieć</w:t>
      </w:r>
      <w:r>
        <w:t xml:space="preserve">́ wpływ na </w:t>
      </w:r>
      <w:r w:rsidR="003A1345">
        <w:t>wystąpienie</w:t>
      </w:r>
      <w:r w:rsidR="00717454">
        <w:t xml:space="preserve"> strat w mieniu (w szczególności</w:t>
      </w:r>
      <w:r>
        <w:t xml:space="preserve">: zalanie </w:t>
      </w:r>
      <w:r w:rsidR="003A1345">
        <w:t>pomieszczeń</w:t>
      </w:r>
      <w:r>
        <w:t xml:space="preserve">́, uszkodzenia </w:t>
      </w:r>
      <w:r w:rsidR="003A1345">
        <w:t>oświetlenia</w:t>
      </w:r>
      <w:r>
        <w:t xml:space="preserve">, uszkodzenia </w:t>
      </w:r>
      <w:r w:rsidR="003A1345">
        <w:t>zamków</w:t>
      </w:r>
      <w:r>
        <w:t xml:space="preserve">, drzwi, samozamykaczy, przecieki). </w:t>
      </w:r>
      <w:r w:rsidR="003A1345">
        <w:t>Szczegółowy</w:t>
      </w:r>
      <w:r>
        <w:t xml:space="preserve"> </w:t>
      </w:r>
      <w:r w:rsidR="003A1345">
        <w:t>sposób</w:t>
      </w:r>
      <w:r>
        <w:t xml:space="preserve"> reagowania zostanie </w:t>
      </w:r>
      <w:r w:rsidR="003A1345">
        <w:t>określony</w:t>
      </w:r>
      <w:r>
        <w:t xml:space="preserve"> w „</w:t>
      </w:r>
      <w:r w:rsidR="00717454">
        <w:t>Instrukcji</w:t>
      </w:r>
      <w:r>
        <w:t xml:space="preserve"> Ochrony CSK”; </w:t>
      </w:r>
      <w:r w:rsidRPr="006B30EB">
        <w:t xml:space="preserve"> </w:t>
      </w:r>
    </w:p>
    <w:p w:rsidR="00287E02" w:rsidRDefault="00FD756C">
      <w:pPr>
        <w:tabs>
          <w:tab w:val="center" w:pos="3914"/>
        </w:tabs>
        <w:spacing w:after="645" w:line="364" w:lineRule="auto"/>
        <w:ind w:left="-15" w:firstLine="0"/>
        <w:jc w:val="left"/>
      </w:pPr>
      <w:r>
        <w:rPr>
          <w:color w:val="1F4E79"/>
          <w:sz w:val="32"/>
        </w:rPr>
        <w:t>8.</w:t>
      </w:r>
      <w:r>
        <w:rPr>
          <w:rFonts w:ascii="Arial" w:eastAsia="Arial" w:hAnsi="Arial" w:cs="Arial"/>
          <w:b/>
          <w:color w:val="1F4E79"/>
          <w:sz w:val="32"/>
        </w:rPr>
        <w:t xml:space="preserve"> </w:t>
      </w:r>
      <w:r>
        <w:rPr>
          <w:rFonts w:ascii="Arial" w:eastAsia="Arial" w:hAnsi="Arial" w:cs="Arial"/>
          <w:b/>
          <w:color w:val="1F4E79"/>
          <w:sz w:val="32"/>
        </w:rPr>
        <w:tab/>
      </w:r>
      <w:r w:rsidR="006B30EB">
        <w:rPr>
          <w:color w:val="1F4E79"/>
          <w:sz w:val="32"/>
        </w:rPr>
        <w:t>O</w:t>
      </w:r>
      <w:r w:rsidR="003A1345">
        <w:rPr>
          <w:color w:val="1F4E79"/>
          <w:sz w:val="32"/>
        </w:rPr>
        <w:t>bowiązki</w:t>
      </w:r>
      <w:r>
        <w:rPr>
          <w:color w:val="1F4E79"/>
          <w:sz w:val="32"/>
        </w:rPr>
        <w:t xml:space="preserve"> </w:t>
      </w:r>
      <w:r w:rsidR="003A1345">
        <w:rPr>
          <w:color w:val="1F4E79"/>
          <w:sz w:val="32"/>
        </w:rPr>
        <w:t>pracowników</w:t>
      </w:r>
      <w:r>
        <w:rPr>
          <w:color w:val="1F4E79"/>
          <w:sz w:val="32"/>
        </w:rPr>
        <w:t xml:space="preserve"> ochrony: </w:t>
      </w:r>
    </w:p>
    <w:p w:rsidR="00287E02" w:rsidRPr="00370C9E" w:rsidRDefault="00FD756C">
      <w:pPr>
        <w:spacing w:after="22" w:line="244" w:lineRule="auto"/>
        <w:ind w:left="1413" w:hanging="708"/>
        <w:jc w:val="left"/>
        <w:rPr>
          <w:szCs w:val="24"/>
        </w:rPr>
      </w:pPr>
      <w:r w:rsidRPr="00370C9E">
        <w:rPr>
          <w:szCs w:val="24"/>
        </w:rPr>
        <w:t>8.1.1.</w:t>
      </w:r>
      <w:r w:rsidRPr="00370C9E">
        <w:rPr>
          <w:rFonts w:ascii="Arial" w:eastAsia="Arial" w:hAnsi="Arial" w:cs="Arial"/>
          <w:szCs w:val="24"/>
        </w:rPr>
        <w:t xml:space="preserve"> </w:t>
      </w:r>
      <w:r w:rsidR="002A44C2" w:rsidRPr="00370C9E">
        <w:rPr>
          <w:szCs w:val="24"/>
        </w:rPr>
        <w:t>Podejmowanie</w:t>
      </w:r>
      <w:r w:rsidRPr="00370C9E">
        <w:rPr>
          <w:szCs w:val="24"/>
        </w:rPr>
        <w:t xml:space="preserve"> interwencji na sygnał z systemu SSWiN (System Sygnalizacji </w:t>
      </w:r>
      <w:r w:rsidR="003A1345" w:rsidRPr="00370C9E">
        <w:rPr>
          <w:szCs w:val="24"/>
        </w:rPr>
        <w:t>Włamań</w:t>
      </w:r>
      <w:r w:rsidRPr="00370C9E">
        <w:rPr>
          <w:szCs w:val="24"/>
        </w:rPr>
        <w:t xml:space="preserve"> i Napadu) przekazany do SMA (stacji Monitorowania Alarmów) </w:t>
      </w:r>
    </w:p>
    <w:p w:rsidR="00287E02" w:rsidRPr="00370C9E" w:rsidRDefault="00FD756C">
      <w:pPr>
        <w:spacing w:after="22" w:line="244" w:lineRule="auto"/>
        <w:ind w:left="1413" w:hanging="708"/>
        <w:jc w:val="left"/>
        <w:rPr>
          <w:szCs w:val="24"/>
        </w:rPr>
      </w:pPr>
      <w:r w:rsidRPr="00370C9E">
        <w:rPr>
          <w:szCs w:val="24"/>
        </w:rPr>
        <w:t>8.1.2.</w:t>
      </w:r>
      <w:r w:rsidRPr="00370C9E">
        <w:rPr>
          <w:rFonts w:ascii="Arial" w:eastAsia="Arial" w:hAnsi="Arial" w:cs="Arial"/>
          <w:szCs w:val="24"/>
        </w:rPr>
        <w:t xml:space="preserve"> </w:t>
      </w:r>
      <w:r w:rsidRPr="00370C9E">
        <w:rPr>
          <w:szCs w:val="24"/>
        </w:rPr>
        <w:t xml:space="preserve">Podejmowanie interwencji na wezwanie kierownika zmiany </w:t>
      </w:r>
      <w:r w:rsidR="003A1345" w:rsidRPr="00370C9E">
        <w:rPr>
          <w:szCs w:val="24"/>
        </w:rPr>
        <w:t>Zamawiającego</w:t>
      </w:r>
      <w:r w:rsidRPr="00370C9E">
        <w:rPr>
          <w:szCs w:val="24"/>
        </w:rPr>
        <w:t xml:space="preserve"> i wzmacnianie ochrony stałej </w:t>
      </w:r>
      <w:r w:rsidR="003A1345" w:rsidRPr="00370C9E">
        <w:rPr>
          <w:szCs w:val="24"/>
        </w:rPr>
        <w:t>Nieruchomości</w:t>
      </w:r>
      <w:r w:rsidRPr="00370C9E">
        <w:rPr>
          <w:szCs w:val="24"/>
        </w:rPr>
        <w:t xml:space="preserve"> poprzez grupę interwencyjną;  </w:t>
      </w:r>
    </w:p>
    <w:p w:rsidR="00287E02" w:rsidRPr="00370C9E" w:rsidRDefault="00FD756C">
      <w:pPr>
        <w:spacing w:after="22" w:line="244" w:lineRule="auto"/>
        <w:ind w:left="1413" w:hanging="708"/>
        <w:jc w:val="left"/>
        <w:rPr>
          <w:szCs w:val="24"/>
        </w:rPr>
      </w:pPr>
      <w:r w:rsidRPr="00370C9E">
        <w:rPr>
          <w:szCs w:val="24"/>
        </w:rPr>
        <w:t>8.1.3.</w:t>
      </w:r>
      <w:r w:rsidRPr="00370C9E">
        <w:rPr>
          <w:rFonts w:ascii="Arial" w:eastAsia="Arial" w:hAnsi="Arial" w:cs="Arial"/>
          <w:szCs w:val="24"/>
        </w:rPr>
        <w:t xml:space="preserve"> </w:t>
      </w:r>
      <w:r w:rsidRPr="00370C9E">
        <w:rPr>
          <w:szCs w:val="24"/>
        </w:rPr>
        <w:t xml:space="preserve">Pracownik </w:t>
      </w:r>
      <w:r w:rsidR="003A1345" w:rsidRPr="00370C9E">
        <w:rPr>
          <w:szCs w:val="24"/>
        </w:rPr>
        <w:t>dokonujący</w:t>
      </w:r>
      <w:r w:rsidRPr="00370C9E">
        <w:rPr>
          <w:szCs w:val="24"/>
        </w:rPr>
        <w:t xml:space="preserve"> obchody powinien codziennie </w:t>
      </w:r>
      <w:r w:rsidR="003A1345" w:rsidRPr="00370C9E">
        <w:rPr>
          <w:szCs w:val="24"/>
        </w:rPr>
        <w:t>dokonywać</w:t>
      </w:r>
      <w:r w:rsidRPr="00370C9E">
        <w:rPr>
          <w:szCs w:val="24"/>
        </w:rPr>
        <w:t xml:space="preserve">́ inspekcji Budynku, </w:t>
      </w:r>
      <w:r w:rsidR="003A1345" w:rsidRPr="00370C9E">
        <w:rPr>
          <w:szCs w:val="24"/>
        </w:rPr>
        <w:t>obchód</w:t>
      </w:r>
      <w:r w:rsidRPr="00370C9E">
        <w:rPr>
          <w:szCs w:val="24"/>
        </w:rPr>
        <w:t xml:space="preserve"> powinien </w:t>
      </w:r>
      <w:r w:rsidR="003A1345" w:rsidRPr="00370C9E">
        <w:rPr>
          <w:szCs w:val="24"/>
        </w:rPr>
        <w:t>być</w:t>
      </w:r>
      <w:r w:rsidRPr="00370C9E">
        <w:rPr>
          <w:szCs w:val="24"/>
        </w:rPr>
        <w:t xml:space="preserve">́ wykonywany po </w:t>
      </w:r>
      <w:r w:rsidR="003A1345" w:rsidRPr="00370C9E">
        <w:rPr>
          <w:szCs w:val="24"/>
        </w:rPr>
        <w:t>określonej</w:t>
      </w:r>
      <w:r w:rsidRPr="00370C9E">
        <w:rPr>
          <w:szCs w:val="24"/>
        </w:rPr>
        <w:t xml:space="preserve"> trasie i rejestrowany za </w:t>
      </w:r>
      <w:r w:rsidR="003A1345" w:rsidRPr="00370C9E">
        <w:rPr>
          <w:szCs w:val="24"/>
        </w:rPr>
        <w:t>pomocą</w:t>
      </w:r>
      <w:r w:rsidRPr="00370C9E">
        <w:rPr>
          <w:szCs w:val="24"/>
        </w:rPr>
        <w:t xml:space="preserve"> ̨rejestratora </w:t>
      </w:r>
      <w:r w:rsidR="003A1345" w:rsidRPr="00370C9E">
        <w:rPr>
          <w:szCs w:val="24"/>
        </w:rPr>
        <w:t>punktów</w:t>
      </w:r>
      <w:r w:rsidRPr="00370C9E">
        <w:rPr>
          <w:szCs w:val="24"/>
        </w:rPr>
        <w:t xml:space="preserve"> kontrolnych. Godziny </w:t>
      </w:r>
      <w:r w:rsidR="003A1345" w:rsidRPr="00370C9E">
        <w:rPr>
          <w:szCs w:val="24"/>
        </w:rPr>
        <w:t>obchodów</w:t>
      </w:r>
      <w:r w:rsidRPr="00370C9E">
        <w:rPr>
          <w:szCs w:val="24"/>
        </w:rPr>
        <w:t xml:space="preserve"> nie </w:t>
      </w:r>
      <w:r w:rsidR="003A1345" w:rsidRPr="00370C9E">
        <w:rPr>
          <w:szCs w:val="24"/>
        </w:rPr>
        <w:t>mogą</w:t>
      </w:r>
      <w:r w:rsidRPr="00370C9E">
        <w:rPr>
          <w:szCs w:val="24"/>
        </w:rPr>
        <w:t xml:space="preserve"> ̨</w:t>
      </w:r>
      <w:r w:rsidR="003A1345" w:rsidRPr="00370C9E">
        <w:rPr>
          <w:szCs w:val="24"/>
        </w:rPr>
        <w:t>być</w:t>
      </w:r>
      <w:r w:rsidRPr="00370C9E">
        <w:rPr>
          <w:szCs w:val="24"/>
        </w:rPr>
        <w:t>́ regularne, musza ̨</w:t>
      </w:r>
      <w:r w:rsidR="003A1345" w:rsidRPr="00370C9E">
        <w:rPr>
          <w:szCs w:val="24"/>
        </w:rPr>
        <w:t>się</w:t>
      </w:r>
      <w:r w:rsidRPr="00370C9E">
        <w:rPr>
          <w:szCs w:val="24"/>
        </w:rPr>
        <w:t xml:space="preserve">̨ jednak </w:t>
      </w:r>
      <w:r w:rsidR="003A1345" w:rsidRPr="00370C9E">
        <w:rPr>
          <w:szCs w:val="24"/>
        </w:rPr>
        <w:t>odbywać</w:t>
      </w:r>
      <w:r w:rsidRPr="00370C9E">
        <w:rPr>
          <w:szCs w:val="24"/>
        </w:rPr>
        <w:t xml:space="preserve">́ nie rzadziej </w:t>
      </w:r>
      <w:r w:rsidR="003A1345" w:rsidRPr="00370C9E">
        <w:rPr>
          <w:szCs w:val="24"/>
        </w:rPr>
        <w:t>niż</w:t>
      </w:r>
      <w:r w:rsidRPr="00370C9E">
        <w:rPr>
          <w:szCs w:val="24"/>
        </w:rPr>
        <w:t xml:space="preserve">̇ co 2, 5 godz.;  </w:t>
      </w:r>
    </w:p>
    <w:p w:rsidR="00287E02" w:rsidRPr="00370C9E" w:rsidRDefault="00370C9E">
      <w:pPr>
        <w:ind w:left="715" w:right="16"/>
        <w:rPr>
          <w:szCs w:val="24"/>
        </w:rPr>
      </w:pPr>
      <w:r w:rsidRPr="00370C9E">
        <w:rPr>
          <w:rFonts w:eastAsia="Arial" w:cs="Arial"/>
          <w:szCs w:val="24"/>
        </w:rPr>
        <w:t>8.1.</w:t>
      </w:r>
      <w:r w:rsidR="00F53D38">
        <w:rPr>
          <w:rFonts w:eastAsia="Arial" w:cs="Arial"/>
          <w:szCs w:val="24"/>
        </w:rPr>
        <w:t>4</w:t>
      </w:r>
      <w:r w:rsidRPr="00370C9E">
        <w:rPr>
          <w:rFonts w:eastAsia="Arial" w:cs="Arial"/>
          <w:szCs w:val="24"/>
        </w:rPr>
        <w:t xml:space="preserve"> </w:t>
      </w:r>
      <w:r w:rsidR="003A1345" w:rsidRPr="00370C9E">
        <w:rPr>
          <w:szCs w:val="24"/>
        </w:rPr>
        <w:t>Nadzór</w:t>
      </w:r>
      <w:r w:rsidR="00FD756C" w:rsidRPr="00370C9E">
        <w:rPr>
          <w:szCs w:val="24"/>
        </w:rPr>
        <w:t xml:space="preserve"> nad ruchem </w:t>
      </w:r>
      <w:r w:rsidR="003A1345" w:rsidRPr="00370C9E">
        <w:rPr>
          <w:szCs w:val="24"/>
        </w:rPr>
        <w:t>pojazdów</w:t>
      </w:r>
      <w:r w:rsidR="00FD756C" w:rsidRPr="00370C9E">
        <w:rPr>
          <w:szCs w:val="24"/>
        </w:rPr>
        <w:t xml:space="preserve"> w </w:t>
      </w:r>
      <w:r w:rsidR="003A1345" w:rsidRPr="00370C9E">
        <w:rPr>
          <w:szCs w:val="24"/>
        </w:rPr>
        <w:t>obrębie</w:t>
      </w:r>
      <w:r w:rsidR="00FD756C" w:rsidRPr="00370C9E">
        <w:rPr>
          <w:szCs w:val="24"/>
        </w:rPr>
        <w:t xml:space="preserve"> parkingu.  </w:t>
      </w:r>
    </w:p>
    <w:p w:rsidR="00287E02" w:rsidRDefault="00FD756C">
      <w:pPr>
        <w:spacing w:after="572" w:line="259" w:lineRule="auto"/>
        <w:ind w:left="1418" w:firstLine="0"/>
        <w:jc w:val="left"/>
      </w:pPr>
      <w:r>
        <w:t xml:space="preserve"> </w:t>
      </w:r>
    </w:p>
    <w:p w:rsidR="00287E02" w:rsidRDefault="00FD756C">
      <w:pPr>
        <w:tabs>
          <w:tab w:val="center" w:pos="3537"/>
        </w:tabs>
        <w:spacing w:after="645" w:line="364" w:lineRule="auto"/>
        <w:ind w:left="-15" w:firstLine="0"/>
        <w:jc w:val="left"/>
      </w:pPr>
      <w:r>
        <w:rPr>
          <w:color w:val="1F4E79"/>
          <w:sz w:val="32"/>
        </w:rPr>
        <w:t>9.</w:t>
      </w:r>
      <w:r>
        <w:rPr>
          <w:rFonts w:ascii="Arial" w:eastAsia="Arial" w:hAnsi="Arial" w:cs="Arial"/>
          <w:b/>
          <w:color w:val="1F4E79"/>
          <w:sz w:val="32"/>
        </w:rPr>
        <w:t xml:space="preserve"> </w:t>
      </w:r>
      <w:r>
        <w:rPr>
          <w:rFonts w:ascii="Arial" w:eastAsia="Arial" w:hAnsi="Arial" w:cs="Arial"/>
          <w:b/>
          <w:color w:val="1F4E79"/>
          <w:sz w:val="32"/>
        </w:rPr>
        <w:tab/>
      </w:r>
      <w:r w:rsidR="00717454">
        <w:rPr>
          <w:color w:val="1F4E79"/>
          <w:sz w:val="32"/>
        </w:rPr>
        <w:t xml:space="preserve"> </w:t>
      </w:r>
      <w:r w:rsidR="006B30EB">
        <w:rPr>
          <w:color w:val="1F4E79"/>
          <w:sz w:val="32"/>
        </w:rPr>
        <w:t>O</w:t>
      </w:r>
      <w:r w:rsidR="003A1345">
        <w:rPr>
          <w:color w:val="1F4E79"/>
          <w:sz w:val="32"/>
        </w:rPr>
        <w:t>bowiązki</w:t>
      </w:r>
      <w:r>
        <w:rPr>
          <w:color w:val="1F4E79"/>
          <w:sz w:val="32"/>
        </w:rPr>
        <w:t xml:space="preserve"> </w:t>
      </w:r>
      <w:r w:rsidR="003A1345">
        <w:rPr>
          <w:color w:val="1F4E79"/>
          <w:sz w:val="32"/>
        </w:rPr>
        <w:t>dowódcy</w:t>
      </w:r>
      <w:r>
        <w:rPr>
          <w:color w:val="1F4E79"/>
          <w:sz w:val="32"/>
        </w:rPr>
        <w:t xml:space="preserve"> zmiany: </w:t>
      </w:r>
    </w:p>
    <w:p w:rsidR="00287E02" w:rsidRDefault="00FD756C" w:rsidP="00C00A1A">
      <w:pPr>
        <w:spacing w:after="22" w:line="244" w:lineRule="auto"/>
        <w:ind w:left="1413" w:hanging="708"/>
      </w:pPr>
      <w:r>
        <w:t>9.1.1.</w:t>
      </w:r>
      <w:r>
        <w:rPr>
          <w:rFonts w:ascii="Arial" w:eastAsia="Arial" w:hAnsi="Arial" w:cs="Arial"/>
        </w:rPr>
        <w:t xml:space="preserve"> </w:t>
      </w:r>
      <w:r>
        <w:t xml:space="preserve">Organizowanie wykonywania </w:t>
      </w:r>
      <w:r w:rsidR="003A1345">
        <w:t>zadań</w:t>
      </w:r>
      <w:r>
        <w:t xml:space="preserve"> przez </w:t>
      </w:r>
      <w:r w:rsidR="003A1345">
        <w:t>pracowników</w:t>
      </w:r>
      <w:r>
        <w:t xml:space="preserve"> podległej zmiany, zgodnie z dokumentacja ̨ochrony </w:t>
      </w:r>
      <w:r w:rsidR="003A1345">
        <w:t>Nieruchomości</w:t>
      </w:r>
      <w:r w:rsidR="00717454">
        <w:t xml:space="preserve"> – instrukcje, procedury, </w:t>
      </w:r>
      <w:r w:rsidR="003A1345">
        <w:t>książki</w:t>
      </w:r>
      <w:r>
        <w:t xml:space="preserve"> Budynku;  </w:t>
      </w:r>
    </w:p>
    <w:p w:rsidR="00287E02" w:rsidRDefault="00FD756C" w:rsidP="00C00A1A">
      <w:pPr>
        <w:ind w:left="715" w:right="16"/>
      </w:pPr>
      <w:r>
        <w:rPr>
          <w:rFonts w:ascii="Times New Roman" w:eastAsia="Times New Roman" w:hAnsi="Times New Roman" w:cs="Times New Roman"/>
        </w:rPr>
        <w:lastRenderedPageBreak/>
        <w:t>9.1.2.</w:t>
      </w:r>
      <w:r>
        <w:rPr>
          <w:rFonts w:ascii="Arial" w:eastAsia="Arial" w:hAnsi="Arial" w:cs="Arial"/>
        </w:rPr>
        <w:t xml:space="preserve"> </w:t>
      </w:r>
      <w:r>
        <w:t xml:space="preserve">Przestrzeganie, w Biurze </w:t>
      </w:r>
      <w:r w:rsidR="003A1345">
        <w:t>Zamawiającego</w:t>
      </w:r>
      <w:r>
        <w:t xml:space="preserve">, regulaminu oraz instrukcji </w:t>
      </w:r>
      <w:r w:rsidR="00F53D38">
        <w:t>ppoż</w:t>
      </w:r>
      <w:r>
        <w:t xml:space="preserve">̇. 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C00A1A">
      <w:pPr>
        <w:ind w:left="1403" w:right="16" w:hanging="698"/>
      </w:pPr>
      <w:r>
        <w:rPr>
          <w:rFonts w:ascii="Times New Roman" w:eastAsia="Times New Roman" w:hAnsi="Times New Roman" w:cs="Times New Roman"/>
        </w:rPr>
        <w:t>9.1.3.</w:t>
      </w:r>
      <w:r>
        <w:rPr>
          <w:rFonts w:ascii="Arial" w:eastAsia="Arial" w:hAnsi="Arial" w:cs="Arial"/>
        </w:rPr>
        <w:t xml:space="preserve"> </w:t>
      </w:r>
      <w:r>
        <w:t xml:space="preserve">Dokonywanie </w:t>
      </w:r>
      <w:r w:rsidR="003A1345">
        <w:t>obchodów</w:t>
      </w:r>
      <w:r>
        <w:t xml:space="preserve"> </w:t>
      </w:r>
      <w:r w:rsidR="003A1345">
        <w:t>Nieruchomości</w:t>
      </w:r>
      <w:r>
        <w:t xml:space="preserve"> oraz instruowanie i kontrolowanie wykonywania </w:t>
      </w:r>
      <w:r w:rsidR="003A1345">
        <w:t>zadań</w:t>
      </w:r>
      <w:r>
        <w:t xml:space="preserve">́ przez </w:t>
      </w:r>
      <w:r w:rsidR="003A1345">
        <w:t>pracowników</w:t>
      </w:r>
      <w:r>
        <w:t xml:space="preserve"> ochrony; 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C00A1A">
      <w:pPr>
        <w:ind w:left="1403" w:right="16" w:hanging="698"/>
      </w:pPr>
      <w:r>
        <w:rPr>
          <w:rFonts w:ascii="Times New Roman" w:eastAsia="Times New Roman" w:hAnsi="Times New Roman" w:cs="Times New Roman"/>
        </w:rPr>
        <w:t>9.1.4.</w:t>
      </w:r>
      <w:r>
        <w:rPr>
          <w:rFonts w:ascii="Arial" w:eastAsia="Arial" w:hAnsi="Arial" w:cs="Arial"/>
        </w:rPr>
        <w:t xml:space="preserve"> </w:t>
      </w:r>
      <w:r>
        <w:t xml:space="preserve">Koordynowanie i dowodzenie ewakuacja ̨w sytuacjach </w:t>
      </w:r>
      <w:r w:rsidR="003A1345">
        <w:t>zagrożenia</w:t>
      </w:r>
      <w:r>
        <w:t xml:space="preserve"> – zgodnie z Instrukcja ̨</w:t>
      </w:r>
      <w:r w:rsidR="003A1345">
        <w:t>Pożarową</w:t>
      </w:r>
      <w:r>
        <w:t xml:space="preserve"> ̨Budynku i</w:t>
      </w:r>
      <w:r w:rsidR="00F53D38">
        <w:t xml:space="preserve"> Instrukcją</w:t>
      </w:r>
      <w:r>
        <w:t xml:space="preserve"> ochrony CSK; 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C00A1A">
      <w:pPr>
        <w:ind w:left="1403" w:right="16" w:hanging="698"/>
      </w:pPr>
      <w:r>
        <w:rPr>
          <w:rFonts w:ascii="Times New Roman" w:eastAsia="Times New Roman" w:hAnsi="Times New Roman" w:cs="Times New Roman"/>
        </w:rPr>
        <w:t>9.1.5.</w:t>
      </w:r>
      <w:r>
        <w:rPr>
          <w:rFonts w:ascii="Arial" w:eastAsia="Arial" w:hAnsi="Arial" w:cs="Arial"/>
        </w:rPr>
        <w:t xml:space="preserve"> </w:t>
      </w:r>
      <w:r>
        <w:t xml:space="preserve">Przeprowadzenie interwencji w </w:t>
      </w:r>
      <w:r w:rsidR="003A1345">
        <w:t>związku</w:t>
      </w:r>
      <w:r>
        <w:t xml:space="preserve"> z zaistniałymi </w:t>
      </w:r>
      <w:r w:rsidR="003A1345">
        <w:t>zagrożeniami</w:t>
      </w:r>
      <w:r>
        <w:t xml:space="preserve"> </w:t>
      </w:r>
      <w:r w:rsidR="00C00A1A">
        <w:t xml:space="preserve">na </w:t>
      </w:r>
      <w:r>
        <w:t xml:space="preserve">Budynku oraz Biura </w:t>
      </w:r>
      <w:r w:rsidR="00C00A1A"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C00A1A">
      <w:pPr>
        <w:ind w:left="715" w:right="16"/>
      </w:pPr>
      <w:r>
        <w:rPr>
          <w:rFonts w:ascii="Times New Roman" w:eastAsia="Times New Roman" w:hAnsi="Times New Roman" w:cs="Times New Roman"/>
        </w:rPr>
        <w:t>9.1.6.</w:t>
      </w:r>
      <w:r>
        <w:rPr>
          <w:rFonts w:ascii="Arial" w:eastAsia="Arial" w:hAnsi="Arial" w:cs="Arial"/>
        </w:rPr>
        <w:t xml:space="preserve"> </w:t>
      </w:r>
      <w:r>
        <w:t xml:space="preserve">Wydawanie </w:t>
      </w:r>
      <w:r w:rsidR="00717454">
        <w:t>wyposażenia</w:t>
      </w:r>
      <w:r>
        <w:t xml:space="preserve"> pracownikom ochrony – zgodnie z procedurami </w:t>
      </w:r>
    </w:p>
    <w:p w:rsidR="00287E02" w:rsidRDefault="00FD756C" w:rsidP="00C00A1A">
      <w:pPr>
        <w:ind w:left="1428" w:right="16"/>
      </w:pPr>
      <w:r>
        <w:t xml:space="preserve">i instrukcją; 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C00A1A">
      <w:pPr>
        <w:ind w:left="1403" w:right="16" w:hanging="698"/>
      </w:pPr>
      <w:r>
        <w:rPr>
          <w:rFonts w:ascii="Times New Roman" w:eastAsia="Times New Roman" w:hAnsi="Times New Roman" w:cs="Times New Roman"/>
        </w:rPr>
        <w:t>9.1.7.</w:t>
      </w:r>
      <w:r>
        <w:rPr>
          <w:rFonts w:ascii="Arial" w:eastAsia="Arial" w:hAnsi="Arial" w:cs="Arial"/>
        </w:rPr>
        <w:t xml:space="preserve"> </w:t>
      </w:r>
      <w:r>
        <w:t>Prowadzenie dokumentacji ochrony, tj. Dziennika zmiany, ksi</w:t>
      </w:r>
      <w:r w:rsidR="00717454">
        <w:t>ąż</w:t>
      </w:r>
      <w:r>
        <w:t>ki wydawania kluczy</w:t>
      </w:r>
      <w:r>
        <w:rPr>
          <w:color w:val="FF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C00A1A">
      <w:pPr>
        <w:ind w:left="1403" w:right="16" w:hanging="698"/>
      </w:pPr>
      <w:r>
        <w:rPr>
          <w:rFonts w:ascii="Times New Roman" w:eastAsia="Times New Roman" w:hAnsi="Times New Roman" w:cs="Times New Roman"/>
        </w:rPr>
        <w:t>9.1.8.</w:t>
      </w:r>
      <w:r>
        <w:rPr>
          <w:rFonts w:ascii="Arial" w:eastAsia="Arial" w:hAnsi="Arial" w:cs="Arial"/>
        </w:rPr>
        <w:t xml:space="preserve"> </w:t>
      </w:r>
      <w:r w:rsidR="003A1345">
        <w:t>Bieżąca</w:t>
      </w:r>
      <w:r>
        <w:t xml:space="preserve"> ocena stanu </w:t>
      </w:r>
      <w:r w:rsidR="003A1345">
        <w:t>zagrożenia</w:t>
      </w:r>
      <w:r>
        <w:t xml:space="preserve"> jednostki na podstawie obrazu z systemu CCTV oraz bieżących raportów pracowników obecnych na posterunkach;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C00A1A">
      <w:pPr>
        <w:ind w:left="715" w:right="16"/>
      </w:pPr>
      <w:r>
        <w:rPr>
          <w:rFonts w:ascii="Times New Roman" w:eastAsia="Times New Roman" w:hAnsi="Times New Roman" w:cs="Times New Roman"/>
        </w:rPr>
        <w:t>9.1.9.</w:t>
      </w:r>
      <w:r>
        <w:rPr>
          <w:rFonts w:ascii="Arial" w:eastAsia="Arial" w:hAnsi="Arial" w:cs="Arial"/>
        </w:rPr>
        <w:t xml:space="preserve"> </w:t>
      </w:r>
      <w:r>
        <w:t xml:space="preserve"> W sytuacjach szczególnych, ścisła współpraca z Policją, Straża ̨Pożarną, </w:t>
      </w:r>
    </w:p>
    <w:p w:rsidR="00287E02" w:rsidRDefault="00FD756C" w:rsidP="00C00A1A">
      <w:pPr>
        <w:ind w:left="1428" w:right="16"/>
      </w:pPr>
      <w:r>
        <w:t>Straża ̨Miejską, Biurem Ochrony Rządu, dyżurnym SMA = operatorem ze-</w:t>
      </w:r>
    </w:p>
    <w:p w:rsidR="00287E02" w:rsidRDefault="00FD756C" w:rsidP="00C00A1A">
      <w:pPr>
        <w:ind w:left="1428" w:right="16"/>
      </w:pPr>
      <w:r>
        <w:t xml:space="preserve">wnętrznego Alarmowego Centrum Odbiorczego (ACO), Grupa ̨Interwencyjną lub innymi służbami; 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C00A1A">
      <w:pPr>
        <w:spacing w:after="22" w:line="244" w:lineRule="auto"/>
        <w:ind w:left="1413" w:hanging="708"/>
      </w:pPr>
      <w:r>
        <w:rPr>
          <w:rFonts w:ascii="Times New Roman" w:eastAsia="Times New Roman" w:hAnsi="Times New Roman" w:cs="Times New Roman"/>
        </w:rPr>
        <w:t>9.1.10.</w:t>
      </w:r>
      <w:r>
        <w:rPr>
          <w:rFonts w:ascii="Arial" w:eastAsia="Arial" w:hAnsi="Arial" w:cs="Arial"/>
        </w:rPr>
        <w:t xml:space="preserve"> </w:t>
      </w:r>
      <w:r>
        <w:t xml:space="preserve">Podejmowanie i koordynowanie działań mających na celu minimalizację szkód powstałych w wyniku napadu, kradzieży, włamania, zakłócenia porządku publicznego, pożaru, awarii instalacji i urządzeń technicznych, klęsk żywiołowych i zdarzeń losowych; 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C00A1A">
      <w:pPr>
        <w:spacing w:after="22" w:line="244" w:lineRule="auto"/>
        <w:ind w:left="1413" w:hanging="708"/>
      </w:pPr>
      <w:r>
        <w:rPr>
          <w:rFonts w:ascii="Times New Roman" w:eastAsia="Times New Roman" w:hAnsi="Times New Roman" w:cs="Times New Roman"/>
        </w:rPr>
        <w:t>9.1.11.</w:t>
      </w:r>
      <w:r>
        <w:rPr>
          <w:rFonts w:ascii="Arial" w:eastAsia="Arial" w:hAnsi="Arial" w:cs="Arial"/>
        </w:rPr>
        <w:t xml:space="preserve"> </w:t>
      </w:r>
      <w:r>
        <w:t>Wykonywanie innych zadań związanych z bezpieczeństwem Budynku, zleconych przez Zamawiającego - pod warunkiem, że mieszczą się w przedmiocie umowy, nie kolidują z przepisami prawa i nie wpływają ujemnie na stan bezpieczeństwa chronionego obiektu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C00A1A">
      <w:pPr>
        <w:ind w:left="1403" w:right="16" w:hanging="698"/>
      </w:pPr>
      <w:r>
        <w:rPr>
          <w:rFonts w:ascii="Times New Roman" w:eastAsia="Times New Roman" w:hAnsi="Times New Roman" w:cs="Times New Roman"/>
        </w:rPr>
        <w:t>9.1.12.</w:t>
      </w:r>
      <w:r>
        <w:rPr>
          <w:rFonts w:ascii="Arial" w:eastAsia="Arial" w:hAnsi="Arial" w:cs="Arial"/>
        </w:rPr>
        <w:t xml:space="preserve"> </w:t>
      </w:r>
      <w:r>
        <w:t xml:space="preserve">W godzinach wieczorowo-nocnych ścisła kontrola oraz rejestr ruchu osobowego i prac wykonywanych w Budynku; 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C00A1A">
      <w:pPr>
        <w:ind w:left="1403" w:right="16" w:hanging="698"/>
      </w:pPr>
      <w:r>
        <w:rPr>
          <w:rFonts w:ascii="Times New Roman" w:eastAsia="Times New Roman" w:hAnsi="Times New Roman" w:cs="Times New Roman"/>
        </w:rPr>
        <w:t>9.1.13.</w:t>
      </w:r>
      <w:r>
        <w:rPr>
          <w:rFonts w:ascii="Arial" w:eastAsia="Arial" w:hAnsi="Arial" w:cs="Arial"/>
        </w:rPr>
        <w:t xml:space="preserve"> </w:t>
      </w:r>
      <w:r>
        <w:t xml:space="preserve">Podejmowanie prób ugaszenia pożaru przy pomocy podręcznego sprzętu gaśniczego; 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C00A1A">
      <w:pPr>
        <w:ind w:left="1403" w:right="16" w:hanging="698"/>
      </w:pPr>
      <w:r>
        <w:rPr>
          <w:rFonts w:ascii="Times New Roman" w:eastAsia="Times New Roman" w:hAnsi="Times New Roman" w:cs="Times New Roman"/>
        </w:rPr>
        <w:t>9.1.14.</w:t>
      </w:r>
      <w:r>
        <w:rPr>
          <w:rFonts w:ascii="Arial" w:eastAsia="Arial" w:hAnsi="Arial" w:cs="Arial"/>
        </w:rPr>
        <w:t xml:space="preserve"> </w:t>
      </w:r>
      <w:r>
        <w:t xml:space="preserve">Organizacja ewakuacji Budynku w przypadku zagrożenia pożarowego zgodnie z Instrukcja ̨Pożarowa ̨Budynku (z wyłączeniem Biura); 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C00A1A">
      <w:pPr>
        <w:ind w:left="1403" w:right="16" w:hanging="698"/>
      </w:pPr>
      <w:r>
        <w:rPr>
          <w:rFonts w:ascii="Times New Roman" w:eastAsia="Times New Roman" w:hAnsi="Times New Roman" w:cs="Times New Roman"/>
        </w:rPr>
        <w:t>9.1.15.</w:t>
      </w:r>
      <w:r>
        <w:rPr>
          <w:rFonts w:ascii="Arial" w:eastAsia="Arial" w:hAnsi="Arial" w:cs="Arial"/>
        </w:rPr>
        <w:t xml:space="preserve"> </w:t>
      </w:r>
      <w:r>
        <w:t xml:space="preserve">Stała i bieżąca kontrola ruchu osobowo-materiałowego i prowadzenia stosownej dokumentacji; 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C00A1A">
      <w:pPr>
        <w:ind w:left="1403" w:right="16" w:hanging="698"/>
      </w:pPr>
      <w:r>
        <w:rPr>
          <w:rFonts w:ascii="Times New Roman" w:eastAsia="Times New Roman" w:hAnsi="Times New Roman" w:cs="Times New Roman"/>
        </w:rPr>
        <w:t>9.1.16.</w:t>
      </w:r>
      <w:r>
        <w:rPr>
          <w:rFonts w:ascii="Arial" w:eastAsia="Arial" w:hAnsi="Arial" w:cs="Arial"/>
        </w:rPr>
        <w:t xml:space="preserve"> </w:t>
      </w:r>
      <w:r>
        <w:t xml:space="preserve">Wydawanie i przyjmowanie kluczy do pomieszczeń i prowadzenie stosownej dokumentacji ewidencjonującej ich wydawanie; 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C00A1A">
      <w:pPr>
        <w:ind w:left="1403" w:right="16" w:hanging="698"/>
      </w:pPr>
      <w:r>
        <w:rPr>
          <w:rFonts w:ascii="Times New Roman" w:eastAsia="Times New Roman" w:hAnsi="Times New Roman" w:cs="Times New Roman"/>
        </w:rPr>
        <w:t>9.1.17.</w:t>
      </w:r>
      <w:r>
        <w:rPr>
          <w:rFonts w:ascii="Arial" w:eastAsia="Arial" w:hAnsi="Arial" w:cs="Arial"/>
        </w:rPr>
        <w:t xml:space="preserve"> </w:t>
      </w:r>
      <w:r>
        <w:t xml:space="preserve">Przeciwdziałanie kradzieżom, aktom wandalizmu i terrorystycznym, zakłócaniu porządku; 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C00A1A">
      <w:pPr>
        <w:ind w:left="1403" w:right="16" w:hanging="698"/>
      </w:pPr>
      <w:r>
        <w:rPr>
          <w:rFonts w:ascii="Times New Roman" w:eastAsia="Times New Roman" w:hAnsi="Times New Roman" w:cs="Times New Roman"/>
        </w:rPr>
        <w:t>9.1.18.</w:t>
      </w:r>
      <w:r>
        <w:rPr>
          <w:rFonts w:ascii="Arial" w:eastAsia="Arial" w:hAnsi="Arial" w:cs="Arial"/>
        </w:rPr>
        <w:t xml:space="preserve"> </w:t>
      </w:r>
      <w:r>
        <w:t xml:space="preserve">Zapewnienie ochrony mienia i osób przebywających na terenie Nieruchomości i Biura; 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C00A1A">
      <w:pPr>
        <w:spacing w:after="22" w:line="244" w:lineRule="auto"/>
        <w:ind w:left="1413" w:hanging="708"/>
      </w:pPr>
      <w:r>
        <w:rPr>
          <w:rFonts w:ascii="Times New Roman" w:eastAsia="Times New Roman" w:hAnsi="Times New Roman" w:cs="Times New Roman"/>
        </w:rPr>
        <w:t>9.1.19.</w:t>
      </w:r>
      <w:r>
        <w:rPr>
          <w:rFonts w:ascii="Arial" w:eastAsia="Arial" w:hAnsi="Arial" w:cs="Arial"/>
        </w:rPr>
        <w:t xml:space="preserve"> </w:t>
      </w:r>
      <w:r>
        <w:t xml:space="preserve">Zapewnienie wykonywania konwoju pieszego, wewnętrznego, pomiędzy kasami, parkingiem a pomieszczeniem , w którym przechowywane sa ̨pieniądze; 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C00A1A">
      <w:pPr>
        <w:spacing w:after="22" w:line="244" w:lineRule="auto"/>
        <w:ind w:left="1413" w:hanging="708"/>
      </w:pPr>
      <w:r>
        <w:rPr>
          <w:rFonts w:ascii="Times New Roman" w:eastAsia="Times New Roman" w:hAnsi="Times New Roman" w:cs="Times New Roman"/>
        </w:rPr>
        <w:t>9.1.20.</w:t>
      </w:r>
      <w:r>
        <w:rPr>
          <w:rFonts w:ascii="Arial" w:eastAsia="Arial" w:hAnsi="Arial" w:cs="Arial"/>
        </w:rPr>
        <w:t xml:space="preserve"> </w:t>
      </w:r>
      <w:r>
        <w:t xml:space="preserve">Zarządzanie rotacja ̨pracowników w trakcie trwania posterunków 9, 10, 11 i 12 godzinnych – Zamawiający wymaga, aby pracownicy Wykonawcy nie byli przez cały czas trwania posterunku zmuszeni do wykonywania </w:t>
      </w:r>
      <w:r>
        <w:lastRenderedPageBreak/>
        <w:t xml:space="preserve">jednostajnej pracy, w jednym miejscu. Dowódca ma obowiązek zmiany miejsca pracowników na posterunkach dziennych; 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C00A1A">
      <w:pPr>
        <w:spacing w:after="563"/>
        <w:ind w:left="1403" w:right="16" w:hanging="698"/>
      </w:pPr>
      <w:r>
        <w:rPr>
          <w:rFonts w:ascii="Times New Roman" w:eastAsia="Times New Roman" w:hAnsi="Times New Roman" w:cs="Times New Roman"/>
        </w:rPr>
        <w:t>9.1.21.</w:t>
      </w:r>
      <w:r>
        <w:rPr>
          <w:rFonts w:ascii="Arial" w:eastAsia="Arial" w:hAnsi="Arial" w:cs="Arial"/>
        </w:rPr>
        <w:t xml:space="preserve"> </w:t>
      </w:r>
      <w:r>
        <w:t xml:space="preserve">Wysyłanie do Zamawiającego raportów dziennych po każdym dyżurze droga ̨elektroniczną. 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0F5362">
      <w:pPr>
        <w:spacing w:after="238" w:line="240" w:lineRule="auto"/>
        <w:ind w:left="693" w:hanging="708"/>
      </w:pPr>
      <w:r>
        <w:rPr>
          <w:color w:val="1F4E79"/>
          <w:sz w:val="32"/>
        </w:rPr>
        <w:t>10.</w:t>
      </w:r>
      <w:r>
        <w:rPr>
          <w:rFonts w:ascii="Arial" w:eastAsia="Arial" w:hAnsi="Arial" w:cs="Arial"/>
          <w:b/>
          <w:color w:val="1F4E79"/>
          <w:sz w:val="32"/>
        </w:rPr>
        <w:t xml:space="preserve"> </w:t>
      </w:r>
      <w:r w:rsidR="006B30EB">
        <w:rPr>
          <w:rFonts w:ascii="Arial" w:eastAsia="Arial" w:hAnsi="Arial" w:cs="Arial"/>
          <w:color w:val="1F4E79"/>
          <w:sz w:val="32"/>
        </w:rPr>
        <w:t>O</w:t>
      </w:r>
      <w:r w:rsidR="00717454" w:rsidRPr="006B30EB">
        <w:rPr>
          <w:color w:val="1F4E79"/>
          <w:sz w:val="32"/>
        </w:rPr>
        <w:t>bowia</w:t>
      </w:r>
      <w:r w:rsidR="00717454">
        <w:rPr>
          <w:color w:val="1F4E79"/>
          <w:sz w:val="32"/>
        </w:rPr>
        <w:t>z̨</w:t>
      </w:r>
      <w:r>
        <w:rPr>
          <w:color w:val="1F4E79"/>
          <w:sz w:val="32"/>
        </w:rPr>
        <w:t>k</w:t>
      </w:r>
      <w:r w:rsidR="000F5362">
        <w:rPr>
          <w:color w:val="1F4E79"/>
          <w:sz w:val="32"/>
        </w:rPr>
        <w:t xml:space="preserve">i pracowników ACO – Alarmowego </w:t>
      </w:r>
      <w:r>
        <w:rPr>
          <w:color w:val="1F4E79"/>
          <w:sz w:val="32"/>
        </w:rPr>
        <w:t xml:space="preserve">Centrum </w:t>
      </w:r>
      <w:r w:rsidR="006B30EB">
        <w:rPr>
          <w:color w:val="1F4E79"/>
          <w:sz w:val="32"/>
        </w:rPr>
        <w:t>O</w:t>
      </w:r>
      <w:r>
        <w:rPr>
          <w:color w:val="1F4E79"/>
          <w:sz w:val="32"/>
        </w:rPr>
        <w:t xml:space="preserve">dbiorczego: </w:t>
      </w:r>
    </w:p>
    <w:p w:rsidR="00287E02" w:rsidRDefault="00FD756C">
      <w:pPr>
        <w:spacing w:after="9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87E02" w:rsidRDefault="00FD756C" w:rsidP="0061560E">
      <w:pPr>
        <w:ind w:left="715" w:right="16"/>
      </w:pPr>
      <w:r>
        <w:t>10.1.1.</w:t>
      </w:r>
      <w:r>
        <w:rPr>
          <w:rFonts w:ascii="Arial" w:eastAsia="Arial" w:hAnsi="Arial" w:cs="Arial"/>
        </w:rPr>
        <w:t xml:space="preserve"> </w:t>
      </w:r>
      <w:r>
        <w:t xml:space="preserve">Monitorowanie </w:t>
      </w:r>
      <w:r w:rsidR="0061560E">
        <w:t>sygnałów</w:t>
      </w:r>
      <w:r>
        <w:t xml:space="preserve"> z systemu SSWiN </w:t>
      </w:r>
      <w:r w:rsidR="0061560E">
        <w:t>Zamawiającego</w:t>
      </w:r>
      <w:r>
        <w:t xml:space="preserve">;  </w:t>
      </w:r>
    </w:p>
    <w:p w:rsidR="00287E02" w:rsidRDefault="00FD756C" w:rsidP="0061560E">
      <w:pPr>
        <w:ind w:left="715" w:right="16"/>
      </w:pPr>
      <w:r>
        <w:rPr>
          <w:rFonts w:ascii="Times New Roman" w:eastAsia="Times New Roman" w:hAnsi="Times New Roman" w:cs="Times New Roman"/>
        </w:rPr>
        <w:t>10.1.2.</w:t>
      </w:r>
      <w:r>
        <w:rPr>
          <w:rFonts w:ascii="Arial" w:eastAsia="Arial" w:hAnsi="Arial" w:cs="Arial"/>
        </w:rPr>
        <w:t xml:space="preserve"> </w:t>
      </w:r>
      <w:r>
        <w:t xml:space="preserve">Monitorowanie 2 central systemu alarmowego w ACO. 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61560E">
      <w:pPr>
        <w:spacing w:after="22" w:line="244" w:lineRule="auto"/>
        <w:ind w:left="1413" w:hanging="708"/>
      </w:pPr>
      <w:r>
        <w:rPr>
          <w:rFonts w:ascii="Times New Roman" w:eastAsia="Times New Roman" w:hAnsi="Times New Roman" w:cs="Times New Roman"/>
        </w:rPr>
        <w:t>10.1.3.</w:t>
      </w:r>
      <w:r>
        <w:rPr>
          <w:rFonts w:ascii="Arial" w:eastAsia="Arial" w:hAnsi="Arial" w:cs="Arial"/>
        </w:rPr>
        <w:t xml:space="preserve"> </w:t>
      </w:r>
      <w:r>
        <w:t xml:space="preserve">Niezwłoczne informowanie wskazanych w umowie </w:t>
      </w:r>
      <w:r w:rsidR="0061560E">
        <w:t>osób</w:t>
      </w:r>
      <w:r>
        <w:t xml:space="preserve"> </w:t>
      </w:r>
      <w:r w:rsidR="0061560E">
        <w:t>Zamawiającego</w:t>
      </w:r>
      <w:r>
        <w:t xml:space="preserve"> o </w:t>
      </w:r>
      <w:r w:rsidR="0061560E">
        <w:t>nieprawidłowościach</w:t>
      </w:r>
      <w:r>
        <w:t xml:space="preserve">, awariach oraz </w:t>
      </w:r>
      <w:r w:rsidR="0061560E">
        <w:t>okolicznościach</w:t>
      </w:r>
      <w:r>
        <w:t xml:space="preserve"> </w:t>
      </w:r>
      <w:r w:rsidR="0061560E">
        <w:t>mających</w:t>
      </w:r>
      <w:r>
        <w:t xml:space="preserve"> wpływ na </w:t>
      </w:r>
      <w:r w:rsidR="0061560E">
        <w:t>bezpieczeństwo</w:t>
      </w:r>
      <w:r>
        <w:t xml:space="preserve"> chronionej </w:t>
      </w:r>
      <w:r w:rsidR="0061560E">
        <w:t>Nieruchomości</w:t>
      </w:r>
      <w:r>
        <w:t xml:space="preserve"> zgodnie z instrukcja ̨</w:t>
      </w:r>
      <w:r w:rsidR="0061560E">
        <w:t>wewnętrzna</w:t>
      </w:r>
      <w:r>
        <w:t xml:space="preserve"> ̨Budynku; 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61560E">
      <w:pPr>
        <w:spacing w:after="22" w:line="244" w:lineRule="auto"/>
        <w:ind w:left="1413" w:hanging="708"/>
      </w:pPr>
      <w:r>
        <w:rPr>
          <w:rFonts w:ascii="Times New Roman" w:eastAsia="Times New Roman" w:hAnsi="Times New Roman" w:cs="Times New Roman"/>
        </w:rPr>
        <w:t>10.1.4.</w:t>
      </w:r>
      <w:r>
        <w:rPr>
          <w:rFonts w:ascii="Arial" w:eastAsia="Arial" w:hAnsi="Arial" w:cs="Arial"/>
        </w:rPr>
        <w:t xml:space="preserve"> </w:t>
      </w:r>
      <w:r w:rsidR="0061560E">
        <w:t>Bieżąca</w:t>
      </w:r>
      <w:r>
        <w:t xml:space="preserve"> obsługa </w:t>
      </w:r>
      <w:r w:rsidR="0061560E">
        <w:t>sprzętu</w:t>
      </w:r>
      <w:r>
        <w:t xml:space="preserve">, </w:t>
      </w:r>
      <w:r w:rsidR="0061560E">
        <w:t>znajdującego</w:t>
      </w:r>
      <w:r>
        <w:t xml:space="preserve"> się w pomieszczeniu </w:t>
      </w:r>
      <w:r w:rsidRPr="0061560E">
        <w:rPr>
          <w:color w:val="auto"/>
        </w:rPr>
        <w:t xml:space="preserve">ACO oraz na terenie budynku przez wykwalifikowanych i odpowiednio przeszkolonych </w:t>
      </w:r>
      <w:r w:rsidR="0061560E">
        <w:t>pracowników</w:t>
      </w:r>
      <w:r>
        <w:t xml:space="preserve"> z co najmniej 2-letnim </w:t>
      </w:r>
      <w:r w:rsidR="0061560E">
        <w:t>stażem</w:t>
      </w:r>
      <w: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61560E">
      <w:pPr>
        <w:ind w:left="715" w:right="16"/>
      </w:pPr>
      <w:r>
        <w:rPr>
          <w:rFonts w:ascii="Times New Roman" w:eastAsia="Times New Roman" w:hAnsi="Times New Roman" w:cs="Times New Roman"/>
        </w:rPr>
        <w:t>10.1.5.</w:t>
      </w:r>
      <w:r>
        <w:rPr>
          <w:rFonts w:ascii="Arial" w:eastAsia="Arial" w:hAnsi="Arial" w:cs="Arial"/>
        </w:rPr>
        <w:t xml:space="preserve"> </w:t>
      </w:r>
      <w:r>
        <w:t>Telewizja przemysłowa CCTV - HiK VISION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61560E">
      <w:pPr>
        <w:ind w:left="715" w:right="16"/>
      </w:pPr>
      <w:r>
        <w:rPr>
          <w:rFonts w:ascii="Times New Roman" w:eastAsia="Times New Roman" w:hAnsi="Times New Roman" w:cs="Times New Roman"/>
        </w:rPr>
        <w:t>10.1.6.</w:t>
      </w:r>
      <w:r>
        <w:rPr>
          <w:rFonts w:ascii="Arial" w:eastAsia="Arial" w:hAnsi="Arial" w:cs="Arial"/>
        </w:rPr>
        <w:t xml:space="preserve"> </w:t>
      </w:r>
      <w:r>
        <w:t xml:space="preserve">System sygnalizacji </w:t>
      </w:r>
      <w:r w:rsidR="0061560E">
        <w:t>Pożaru</w:t>
      </w:r>
      <w:r>
        <w:t xml:space="preserve"> + wizualizacja</w:t>
      </w:r>
      <w:r w:rsidRPr="0061560E">
        <w:rPr>
          <w:color w:val="auto"/>
        </w:rPr>
        <w:t xml:space="preserve"> SAP </w:t>
      </w:r>
      <w:r>
        <w:t>- …+ urządzenia p.poż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61560E">
      <w:pPr>
        <w:ind w:left="715" w:right="16"/>
      </w:pPr>
      <w:r>
        <w:rPr>
          <w:rFonts w:ascii="Times New Roman" w:eastAsia="Times New Roman" w:hAnsi="Times New Roman" w:cs="Times New Roman"/>
        </w:rPr>
        <w:t>10.1.7.</w:t>
      </w:r>
      <w:r>
        <w:rPr>
          <w:rFonts w:ascii="Arial" w:eastAsia="Arial" w:hAnsi="Arial" w:cs="Arial"/>
        </w:rPr>
        <w:t xml:space="preserve"> </w:t>
      </w:r>
      <w:r>
        <w:t>DSO - Honeywell Esser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61560E">
      <w:pPr>
        <w:ind w:left="715" w:right="16"/>
      </w:pPr>
      <w:r>
        <w:rPr>
          <w:rFonts w:ascii="Times New Roman" w:eastAsia="Times New Roman" w:hAnsi="Times New Roman" w:cs="Times New Roman"/>
        </w:rPr>
        <w:t>10.1.8.</w:t>
      </w:r>
      <w:r>
        <w:rPr>
          <w:rFonts w:ascii="Arial" w:eastAsia="Arial" w:hAnsi="Arial" w:cs="Arial"/>
        </w:rPr>
        <w:t xml:space="preserve"> </w:t>
      </w:r>
      <w:r w:rsidR="0061560E">
        <w:t>Urządzenie</w:t>
      </w:r>
      <w:r>
        <w:t xml:space="preserve"> transmisji Alarmu SAP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61560E">
      <w:pPr>
        <w:ind w:left="1403" w:right="16" w:hanging="698"/>
      </w:pPr>
      <w:r>
        <w:rPr>
          <w:rFonts w:ascii="Times New Roman" w:eastAsia="Times New Roman" w:hAnsi="Times New Roman" w:cs="Times New Roman"/>
        </w:rPr>
        <w:t>10.1.9.</w:t>
      </w:r>
      <w:r>
        <w:rPr>
          <w:rFonts w:ascii="Arial" w:eastAsia="Arial" w:hAnsi="Arial" w:cs="Arial"/>
        </w:rPr>
        <w:t xml:space="preserve"> </w:t>
      </w:r>
      <w:r w:rsidR="00875EBD">
        <w:t>System BMS – w zakresie sterowania oświetleniem i odczytywania alarmów z systemu</w:t>
      </w:r>
    </w:p>
    <w:p w:rsidR="00287E02" w:rsidRDefault="00FD756C" w:rsidP="0061560E">
      <w:pPr>
        <w:ind w:left="715" w:right="16"/>
      </w:pPr>
      <w:r>
        <w:rPr>
          <w:rFonts w:ascii="Times New Roman" w:eastAsia="Times New Roman" w:hAnsi="Times New Roman" w:cs="Times New Roman"/>
        </w:rPr>
        <w:t>10.1.10.</w:t>
      </w:r>
      <w:r>
        <w:rPr>
          <w:rFonts w:ascii="Arial" w:eastAsia="Arial" w:hAnsi="Arial" w:cs="Arial"/>
        </w:rPr>
        <w:t xml:space="preserve"> </w:t>
      </w:r>
      <w:r>
        <w:t>System Sygnalizacji Włamania i Napadu - ATS Master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61560E">
      <w:pPr>
        <w:ind w:left="715" w:right="16"/>
      </w:pPr>
      <w:r>
        <w:rPr>
          <w:rFonts w:ascii="Times New Roman" w:eastAsia="Times New Roman" w:hAnsi="Times New Roman" w:cs="Times New Roman"/>
        </w:rPr>
        <w:t>10.1.11.</w:t>
      </w:r>
      <w:r>
        <w:rPr>
          <w:rFonts w:ascii="Arial" w:eastAsia="Arial" w:hAnsi="Arial" w:cs="Arial"/>
        </w:rPr>
        <w:t xml:space="preserve"> </w:t>
      </w:r>
      <w:r>
        <w:t xml:space="preserve">System Kontroli </w:t>
      </w:r>
      <w:r w:rsidR="0061560E">
        <w:t>Dostępu</w:t>
      </w:r>
      <w:r>
        <w:t xml:space="preserve"> – ATS Master 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FD756C" w:rsidP="0061560E">
      <w:pPr>
        <w:spacing w:after="253"/>
        <w:ind w:left="715" w:right="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10.1.12.</w:t>
      </w:r>
      <w:r>
        <w:rPr>
          <w:rFonts w:ascii="Arial" w:eastAsia="Arial" w:hAnsi="Arial" w:cs="Arial"/>
        </w:rPr>
        <w:t xml:space="preserve"> </w:t>
      </w:r>
      <w:r>
        <w:t>System przyzywowy  w toaletach dla niepełnosprawnych – ABB</w:t>
      </w:r>
      <w:r>
        <w:rPr>
          <w:rFonts w:ascii="Times New Roman" w:eastAsia="Times New Roman" w:hAnsi="Times New Roman" w:cs="Times New Roman"/>
        </w:rPr>
        <w:t xml:space="preserve"> </w:t>
      </w:r>
    </w:p>
    <w:p w:rsidR="00287E02" w:rsidRDefault="00D114B7" w:rsidP="00D114B7">
      <w:pPr>
        <w:spacing w:after="602" w:line="259" w:lineRule="auto"/>
        <w:ind w:left="566" w:firstLine="0"/>
      </w:pPr>
      <w:r>
        <w:t xml:space="preserve">Zamawiający wymaga oświadczenia, o tym, że Wykonawca  posiada pracowników posiadających stosowne szkolenia z obsługi wymienionych systemów  monitoringu lub dla pracowników ochrony </w:t>
      </w:r>
      <w:r w:rsidRPr="00D114B7">
        <w:t>polegającej na stałym dozorze sygnałów przesyłanych, gromadzonych i przetwarzanych w elektronicznych urządzeniach i systemach alarmowych</w:t>
      </w:r>
      <w:r>
        <w:t>. Dokumenty poświadczające stosowne uprawnienia stanowią element uzupełniający i mogą to być np. zaświadczenia o przebytych szkoleniach dla pracowników ochrony na stanowiskach monitoringu.</w:t>
      </w:r>
    </w:p>
    <w:p w:rsidR="00287E02" w:rsidRDefault="00A82E89">
      <w:pPr>
        <w:numPr>
          <w:ilvl w:val="0"/>
          <w:numId w:val="3"/>
        </w:numPr>
        <w:spacing w:after="614" w:line="364" w:lineRule="auto"/>
        <w:ind w:hanging="708"/>
        <w:jc w:val="left"/>
      </w:pPr>
      <w:r>
        <w:rPr>
          <w:color w:val="1F4E79"/>
          <w:sz w:val="32"/>
        </w:rPr>
        <w:t>Transport środków pieniężnych</w:t>
      </w:r>
      <w:r w:rsidR="00FD756C">
        <w:rPr>
          <w:color w:val="1F4E79"/>
          <w:sz w:val="32"/>
        </w:rPr>
        <w:t xml:space="preserve">: </w:t>
      </w:r>
    </w:p>
    <w:p w:rsidR="00A82E89" w:rsidRDefault="00F53D38">
      <w:pPr>
        <w:spacing w:after="251"/>
        <w:ind w:right="16"/>
      </w:pPr>
      <w:r>
        <w:t>Wewnętrzny</w:t>
      </w:r>
      <w:r w:rsidR="00FD756C">
        <w:t xml:space="preserve"> </w:t>
      </w:r>
      <w:r w:rsidR="00A82E89">
        <w:t>transport</w:t>
      </w:r>
      <w:r w:rsidR="00FD756C">
        <w:t xml:space="preserve"> </w:t>
      </w:r>
      <w:r>
        <w:t>wartości</w:t>
      </w:r>
      <w:r w:rsidR="00FD756C">
        <w:t xml:space="preserve"> pienięż</w:t>
      </w:r>
      <w:r w:rsidR="00A82E89">
        <w:t xml:space="preserve">nych na terenie </w:t>
      </w:r>
      <w:r>
        <w:t xml:space="preserve">Nieruchomości </w:t>
      </w:r>
      <w:r w:rsidR="00A82E89">
        <w:t>-</w:t>
      </w:r>
      <w:r>
        <w:t xml:space="preserve"> </w:t>
      </w:r>
      <w:r w:rsidR="00FD756C">
        <w:t xml:space="preserve">zgodnie z </w:t>
      </w:r>
      <w:r>
        <w:t>obowiązującymi</w:t>
      </w:r>
      <w:r w:rsidR="00717454">
        <w:t xml:space="preserve"> przepisami </w:t>
      </w:r>
      <w:r w:rsidR="00A82E89">
        <w:t>odbywać się będzie poprzez asystę pracownika ochrony fizycznej.</w:t>
      </w:r>
    </w:p>
    <w:p w:rsidR="00287E02" w:rsidRDefault="00FD756C" w:rsidP="00A82E89">
      <w:pPr>
        <w:spacing w:after="251"/>
        <w:ind w:right="16"/>
      </w:pPr>
      <w:r>
        <w:lastRenderedPageBreak/>
        <w:t xml:space="preserve">W szczególnych wypadkach zamawiający przewiduje </w:t>
      </w:r>
      <w:r w:rsidR="0024113D">
        <w:t>transport</w:t>
      </w:r>
      <w:r>
        <w:t xml:space="preserve"> wartości pieniężnych z Nieruchomości do placówki bankowej obsługującej Zamawiającego. Szczegółowa trasa zostanie </w:t>
      </w:r>
      <w:r w:rsidR="00A82E89">
        <w:t xml:space="preserve">ustalona z wybranym wykonawcą, o ile wartości pieniężne </w:t>
      </w:r>
      <w:r w:rsidR="0024113D">
        <w:t>przekraczać</w:t>
      </w:r>
      <w:r w:rsidR="00A82E89">
        <w:t xml:space="preserve"> b</w:t>
      </w:r>
      <w:r w:rsidR="0024113D">
        <w:t xml:space="preserve">ędą 0,2 jednostki obliczeniowej, a nie będą przekraczać 1 jednostki obliczeniowej. W takich przypadkach asystę pracownikowi CSK transportującemu środki pieniężne zapewni 1uzbrojony  pracownik ochrony fizycznej </w:t>
      </w:r>
      <w:r>
        <w:t xml:space="preserve"> </w:t>
      </w:r>
      <w:r w:rsidR="0024113D">
        <w:t xml:space="preserve">przy </w:t>
      </w:r>
      <w:r w:rsidR="0024113D" w:rsidRPr="0024113D">
        <w:t>użyci</w:t>
      </w:r>
      <w:r w:rsidR="0024113D">
        <w:t>u</w:t>
      </w:r>
      <w:r w:rsidR="0024113D" w:rsidRPr="0024113D">
        <w:t xml:space="preserve"> pojemnika specjalistycznego w odpowiedniej klasie zabezpieczenia</w:t>
      </w:r>
      <w:r w:rsidR="0024113D">
        <w:t>.</w:t>
      </w:r>
    </w:p>
    <w:p w:rsidR="00287E02" w:rsidRDefault="00FD756C">
      <w:pPr>
        <w:numPr>
          <w:ilvl w:val="0"/>
          <w:numId w:val="3"/>
        </w:numPr>
        <w:spacing w:after="614" w:line="364" w:lineRule="auto"/>
        <w:ind w:hanging="708"/>
        <w:jc w:val="left"/>
      </w:pPr>
      <w:r>
        <w:rPr>
          <w:color w:val="1F4E79"/>
          <w:sz w:val="32"/>
        </w:rPr>
        <w:t xml:space="preserve">Stroje </w:t>
      </w:r>
      <w:r w:rsidR="003A1345">
        <w:rPr>
          <w:color w:val="1F4E79"/>
          <w:sz w:val="32"/>
        </w:rPr>
        <w:t>wewnętrzne</w:t>
      </w:r>
      <w:r>
        <w:rPr>
          <w:color w:val="1F4E79"/>
          <w:sz w:val="32"/>
        </w:rPr>
        <w:t xml:space="preserve"> </w:t>
      </w:r>
      <w:r w:rsidR="003A1345">
        <w:rPr>
          <w:color w:val="1F4E79"/>
          <w:sz w:val="32"/>
        </w:rPr>
        <w:t>pracowników</w:t>
      </w:r>
      <w:r>
        <w:rPr>
          <w:color w:val="1F4E79"/>
          <w:sz w:val="32"/>
        </w:rPr>
        <w:t xml:space="preserve"> Ochrony: </w:t>
      </w:r>
    </w:p>
    <w:p w:rsidR="00287E02" w:rsidRDefault="00FD756C">
      <w:pPr>
        <w:ind w:right="16"/>
      </w:pPr>
      <w:r>
        <w:t xml:space="preserve">Wykonawca ma obowiązek zapewnić umundurowanie (odzież na co dzień i galowa oraz obuwie) dla wszystkich pracowników ochrony pełniących dyżury u Zamawiającego. Wszyscy  pracownicy  Wykonawcy,  pełniący  dyżury  u  Zamawiającego  muszą  być  jednolicie umundurowani i odpowiednio oznakowani. </w:t>
      </w:r>
    </w:p>
    <w:p w:rsidR="00287E02" w:rsidRDefault="00FD756C">
      <w:pPr>
        <w:spacing w:after="0" w:line="259" w:lineRule="auto"/>
        <w:ind w:left="0" w:firstLine="0"/>
        <w:jc w:val="left"/>
      </w:pPr>
      <w:r>
        <w:t xml:space="preserve"> </w:t>
      </w:r>
    </w:p>
    <w:p w:rsidR="00287E02" w:rsidRDefault="00FD756C">
      <w:pPr>
        <w:spacing w:after="0" w:line="259" w:lineRule="auto"/>
        <w:ind w:left="0" w:firstLine="0"/>
        <w:jc w:val="left"/>
      </w:pPr>
      <w:r>
        <w:t xml:space="preserve"> </w:t>
      </w:r>
    </w:p>
    <w:p w:rsidR="00287E02" w:rsidRDefault="00FD756C">
      <w:pPr>
        <w:spacing w:line="251" w:lineRule="auto"/>
        <w:ind w:left="-5"/>
        <w:jc w:val="left"/>
      </w:pPr>
      <w:r>
        <w:rPr>
          <w:rFonts w:ascii="Calibri" w:eastAsia="Calibri" w:hAnsi="Calibri" w:cs="Calibri"/>
          <w:color w:val="2E74B5"/>
          <w:sz w:val="26"/>
        </w:rPr>
        <w:t xml:space="preserve">Strój na co dzień  </w:t>
      </w:r>
    </w:p>
    <w:p w:rsidR="00287E02" w:rsidRDefault="00FD756C">
      <w:pPr>
        <w:spacing w:after="0" w:line="259" w:lineRule="auto"/>
        <w:ind w:left="0" w:firstLine="0"/>
        <w:jc w:val="left"/>
      </w:pPr>
      <w:r>
        <w:t xml:space="preserve"> </w:t>
      </w:r>
    </w:p>
    <w:p w:rsidR="00287E02" w:rsidRDefault="00FD756C">
      <w:pPr>
        <w:pStyle w:val="Nagwek2"/>
        <w:ind w:left="847" w:right="1422"/>
      </w:pPr>
      <w:r>
        <w:t xml:space="preserve">Podkoszulek z długim rękawem i okrągłym dekoltem z zapięciem  na 3 guziki pod szyją </w:t>
      </w:r>
    </w:p>
    <w:p w:rsidR="00287E02" w:rsidRDefault="00FD756C">
      <w:pPr>
        <w:spacing w:after="0" w:line="259" w:lineRule="auto"/>
        <w:ind w:left="852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287E02" w:rsidRDefault="00FD756C">
      <w:pPr>
        <w:ind w:left="1712" w:right="16"/>
      </w:pPr>
      <w:r>
        <w:t xml:space="preserve">Kolor: czarny </w:t>
      </w:r>
    </w:p>
    <w:p w:rsidR="00287E02" w:rsidRDefault="00FD756C">
      <w:pPr>
        <w:ind w:left="1712" w:right="16"/>
      </w:pPr>
      <w:r>
        <w:t xml:space="preserve">Materiał: 100% bawełny wysokogatunkowej </w:t>
      </w:r>
    </w:p>
    <w:p w:rsidR="00287E02" w:rsidRDefault="00FD756C">
      <w:pPr>
        <w:ind w:left="1712" w:right="16"/>
      </w:pPr>
      <w:r>
        <w:t xml:space="preserve">Gramatura: 185 g/m² </w:t>
      </w:r>
    </w:p>
    <w:p w:rsidR="00287E02" w:rsidRDefault="00FD756C">
      <w:pPr>
        <w:ind w:left="1712" w:right="16"/>
      </w:pPr>
      <w:r>
        <w:t xml:space="preserve">Rodzaj: longsleeve męski </w:t>
      </w:r>
    </w:p>
    <w:p w:rsidR="00287E02" w:rsidRDefault="00FD756C">
      <w:pPr>
        <w:tabs>
          <w:tab w:val="center" w:pos="2052"/>
          <w:tab w:val="center" w:pos="505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Szycie: </w:t>
      </w:r>
      <w:r>
        <w:tab/>
        <w:t xml:space="preserve">bez szwów bocznych, rękawy bez ściągaczy </w:t>
      </w:r>
    </w:p>
    <w:p w:rsidR="00287E02" w:rsidRDefault="00FD756C">
      <w:pPr>
        <w:ind w:left="1712" w:right="16"/>
      </w:pPr>
      <w:r>
        <w:t xml:space="preserve">Wykończenie pod szyją: dwuszwowe </w:t>
      </w:r>
    </w:p>
    <w:p w:rsidR="00287E02" w:rsidRDefault="00FD756C">
      <w:pPr>
        <w:spacing w:after="0" w:line="259" w:lineRule="auto"/>
        <w:ind w:left="1702" w:firstLine="0"/>
        <w:jc w:val="left"/>
      </w:pPr>
      <w:r>
        <w:t xml:space="preserve"> </w:t>
      </w:r>
    </w:p>
    <w:p w:rsidR="00287E02" w:rsidRDefault="00FD756C">
      <w:pPr>
        <w:spacing w:after="0" w:line="259" w:lineRule="auto"/>
        <w:ind w:left="0" w:firstLine="0"/>
        <w:jc w:val="left"/>
      </w:pPr>
      <w:r>
        <w:t xml:space="preserve"> </w:t>
      </w:r>
    </w:p>
    <w:p w:rsidR="00287E02" w:rsidRDefault="00FD756C">
      <w:pPr>
        <w:pStyle w:val="Nagwek2"/>
        <w:ind w:left="10" w:right="0"/>
      </w:pPr>
      <w:r>
        <w:rPr>
          <w:b w:val="0"/>
        </w:rPr>
        <w:t xml:space="preserve">               </w:t>
      </w:r>
      <w:r>
        <w:t xml:space="preserve">Spodnie typu bojówki </w:t>
      </w:r>
    </w:p>
    <w:p w:rsidR="00287E02" w:rsidRDefault="00FD756C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87E02" w:rsidRDefault="00FD756C">
      <w:pPr>
        <w:ind w:left="1712" w:right="16"/>
      </w:pPr>
      <w:r>
        <w:t xml:space="preserve">Kolor: czarny </w:t>
      </w:r>
    </w:p>
    <w:p w:rsidR="00287E02" w:rsidRDefault="00FD756C">
      <w:pPr>
        <w:ind w:left="1712" w:right="16"/>
      </w:pPr>
      <w:r>
        <w:t xml:space="preserve">Materiał: mieszanka bawełny z poliestrem (z przewagą bawełny) </w:t>
      </w:r>
    </w:p>
    <w:p w:rsidR="00287E02" w:rsidRDefault="00FD756C">
      <w:pPr>
        <w:ind w:left="1712" w:right="4183"/>
      </w:pPr>
      <w:r>
        <w:t xml:space="preserve">Gramatura: 250-300 g/m² Krój i wygląd:  </w:t>
      </w:r>
    </w:p>
    <w:p w:rsidR="00287E02" w:rsidRDefault="00FD756C">
      <w:pPr>
        <w:numPr>
          <w:ilvl w:val="0"/>
          <w:numId w:val="4"/>
        </w:numPr>
        <w:ind w:left="1844" w:right="16" w:hanging="142"/>
      </w:pPr>
      <w:r>
        <w:t xml:space="preserve">ergonomiczny krój </w:t>
      </w:r>
    </w:p>
    <w:p w:rsidR="00287E02" w:rsidRDefault="00FD756C">
      <w:pPr>
        <w:numPr>
          <w:ilvl w:val="0"/>
          <w:numId w:val="4"/>
        </w:numPr>
        <w:ind w:left="1844" w:right="16" w:hanging="142"/>
      </w:pPr>
      <w:r>
        <w:t xml:space="preserve">prosty krój nogawki i zapięcie na zamek błyskawiczny </w:t>
      </w:r>
    </w:p>
    <w:p w:rsidR="00287E02" w:rsidRDefault="00FD756C">
      <w:pPr>
        <w:numPr>
          <w:ilvl w:val="0"/>
          <w:numId w:val="4"/>
        </w:numPr>
        <w:ind w:left="1844" w:right="16" w:hanging="142"/>
      </w:pPr>
      <w:r>
        <w:t xml:space="preserve">w pas spodni (wewnątrz) wszyta jest specjalna listwa materiału utrudniająca wysuwanie się koszuli  </w:t>
      </w:r>
    </w:p>
    <w:p w:rsidR="00287E02" w:rsidRDefault="00FD756C">
      <w:pPr>
        <w:numPr>
          <w:ilvl w:val="0"/>
          <w:numId w:val="4"/>
        </w:numPr>
        <w:ind w:left="1844" w:right="16" w:hanging="142"/>
      </w:pPr>
      <w:r>
        <w:t xml:space="preserve">wzmocnienia na kolanach </w:t>
      </w:r>
    </w:p>
    <w:p w:rsidR="00287E02" w:rsidRDefault="00FD756C">
      <w:pPr>
        <w:numPr>
          <w:ilvl w:val="0"/>
          <w:numId w:val="4"/>
        </w:numPr>
        <w:ind w:left="1844" w:right="16" w:hanging="142"/>
      </w:pPr>
      <w:r>
        <w:t xml:space="preserve">kieszenie wzmocnione (boczne, przy kolanach, tylne) </w:t>
      </w:r>
    </w:p>
    <w:p w:rsidR="00287E02" w:rsidRDefault="00FD756C">
      <w:pPr>
        <w:numPr>
          <w:ilvl w:val="0"/>
          <w:numId w:val="4"/>
        </w:numPr>
        <w:ind w:left="1844" w:right="16" w:hanging="142"/>
      </w:pPr>
      <w:r>
        <w:t xml:space="preserve">2 boczne kieszenie (obie zapinane na rzep)  </w:t>
      </w:r>
    </w:p>
    <w:p w:rsidR="00287E02" w:rsidRDefault="00FD756C">
      <w:pPr>
        <w:numPr>
          <w:ilvl w:val="0"/>
          <w:numId w:val="4"/>
        </w:numPr>
        <w:ind w:left="1844" w:right="16" w:hanging="142"/>
      </w:pPr>
      <w:r>
        <w:lastRenderedPageBreak/>
        <w:t xml:space="preserve">tylne kieszenie naszywane (z szerokim spodem, jedna z nich zapinana na rzep)  </w:t>
      </w:r>
    </w:p>
    <w:p w:rsidR="00287E02" w:rsidRDefault="00FD756C">
      <w:pPr>
        <w:numPr>
          <w:ilvl w:val="0"/>
          <w:numId w:val="4"/>
        </w:numPr>
        <w:ind w:left="1844" w:right="16" w:hanging="142"/>
      </w:pPr>
      <w:r>
        <w:t xml:space="preserve">podwójne szwy w kluczowych obszarach </w:t>
      </w:r>
    </w:p>
    <w:p w:rsidR="00287E02" w:rsidRDefault="00FD756C">
      <w:pPr>
        <w:numPr>
          <w:ilvl w:val="0"/>
          <w:numId w:val="4"/>
        </w:numPr>
        <w:ind w:left="1844" w:right="16" w:hanging="142"/>
      </w:pPr>
      <w:r>
        <w:t xml:space="preserve">nogawki spodni wzmacniane na dole i wokół kostek </w:t>
      </w:r>
    </w:p>
    <w:p w:rsidR="00287E02" w:rsidRDefault="00FD756C">
      <w:pPr>
        <w:numPr>
          <w:ilvl w:val="0"/>
          <w:numId w:val="4"/>
        </w:numPr>
        <w:ind w:left="1844" w:right="16" w:hanging="142"/>
      </w:pPr>
      <w:r>
        <w:t xml:space="preserve">dół spodni w wersji prostej </w:t>
      </w:r>
    </w:p>
    <w:p w:rsidR="00287E02" w:rsidRDefault="00FD756C">
      <w:pPr>
        <w:spacing w:after="0" w:line="259" w:lineRule="auto"/>
        <w:ind w:left="0" w:firstLine="0"/>
        <w:jc w:val="left"/>
      </w:pPr>
      <w:r>
        <w:t xml:space="preserve"> </w:t>
      </w:r>
    </w:p>
    <w:p w:rsidR="00287E02" w:rsidRDefault="00FD756C">
      <w:pPr>
        <w:pStyle w:val="Nagwek2"/>
        <w:ind w:left="847" w:right="0"/>
      </w:pPr>
      <w:r>
        <w:t xml:space="preserve">Bluza typu flyers </w:t>
      </w:r>
    </w:p>
    <w:p w:rsidR="00287E02" w:rsidRDefault="00FD756C">
      <w:pPr>
        <w:spacing w:after="0" w:line="259" w:lineRule="auto"/>
        <w:ind w:left="852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287E02" w:rsidRDefault="00FD756C">
      <w:pPr>
        <w:ind w:left="1712" w:right="16"/>
      </w:pPr>
      <w:r>
        <w:t xml:space="preserve">Kolor: czarny </w:t>
      </w:r>
    </w:p>
    <w:p w:rsidR="00287E02" w:rsidRDefault="00FD756C">
      <w:pPr>
        <w:ind w:left="1712" w:right="193"/>
      </w:pPr>
      <w:r>
        <w:t xml:space="preserve">Materiał: mieszanka bawełny z poliestrem (z przewagą bawełny) Krój i wygląd: </w:t>
      </w:r>
    </w:p>
    <w:p w:rsidR="00287E02" w:rsidRDefault="00FD756C">
      <w:pPr>
        <w:numPr>
          <w:ilvl w:val="0"/>
          <w:numId w:val="5"/>
        </w:numPr>
        <w:ind w:left="1887" w:right="16" w:hanging="185"/>
      </w:pPr>
      <w:r>
        <w:t xml:space="preserve">zapinana na gruby zamek błyskawiczny </w:t>
      </w:r>
    </w:p>
    <w:p w:rsidR="00287E02" w:rsidRDefault="00FD756C">
      <w:pPr>
        <w:numPr>
          <w:ilvl w:val="0"/>
          <w:numId w:val="5"/>
        </w:numPr>
        <w:ind w:left="1887" w:right="16" w:hanging="185"/>
      </w:pPr>
      <w:r>
        <w:t xml:space="preserve">dwie duże zapinane kieszenie z przodu okolicach bioder oraz jedna na lewym ramieniu zapinana na zamek błyskawiczny </w:t>
      </w:r>
    </w:p>
    <w:p w:rsidR="00287E02" w:rsidRDefault="00FD756C">
      <w:pPr>
        <w:numPr>
          <w:ilvl w:val="0"/>
          <w:numId w:val="5"/>
        </w:numPr>
        <w:spacing w:after="250"/>
        <w:ind w:left="1887" w:right="16" w:hanging="185"/>
      </w:pPr>
      <w:r>
        <w:t xml:space="preserve">szeroki ściągacz wokół szyi, w pasie oraz nadgarstkach </w:t>
      </w:r>
    </w:p>
    <w:p w:rsidR="00287E02" w:rsidRDefault="00FD756C">
      <w:pPr>
        <w:spacing w:after="258" w:line="259" w:lineRule="auto"/>
        <w:ind w:left="1702" w:firstLine="0"/>
        <w:jc w:val="left"/>
      </w:pPr>
      <w:r>
        <w:t xml:space="preserve"> </w:t>
      </w:r>
    </w:p>
    <w:p w:rsidR="00287E02" w:rsidRDefault="00FD756C">
      <w:pPr>
        <w:spacing w:after="256" w:line="259" w:lineRule="auto"/>
        <w:ind w:left="1702" w:firstLine="0"/>
        <w:jc w:val="left"/>
      </w:pPr>
      <w:r>
        <w:t xml:space="preserve"> </w:t>
      </w:r>
    </w:p>
    <w:p w:rsidR="00287E02" w:rsidRDefault="00FD756C">
      <w:pPr>
        <w:spacing w:after="0" w:line="259" w:lineRule="auto"/>
        <w:ind w:left="1702" w:firstLine="0"/>
        <w:jc w:val="left"/>
      </w:pPr>
      <w:r>
        <w:t xml:space="preserve"> </w:t>
      </w:r>
    </w:p>
    <w:p w:rsidR="00287E02" w:rsidRDefault="00FD756C">
      <w:pPr>
        <w:pStyle w:val="Nagwek2"/>
        <w:ind w:left="847" w:right="0"/>
      </w:pPr>
      <w:r>
        <w:t xml:space="preserve">Chusta typu buff </w:t>
      </w:r>
    </w:p>
    <w:p w:rsidR="00287E02" w:rsidRDefault="00FD756C">
      <w:pPr>
        <w:spacing w:after="0" w:line="259" w:lineRule="auto"/>
        <w:ind w:left="852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287E02" w:rsidRDefault="00FD756C">
      <w:pPr>
        <w:ind w:left="1712" w:right="16"/>
      </w:pPr>
      <w:r>
        <w:t xml:space="preserve">Chusta z cienkiego materiału w formie rękawa, z której w łatwy sposób można zrobić czapkę, opaskę, kominiarkę, maskę, czy szalik, a także może stanowić element ozdobny stroju. </w:t>
      </w:r>
    </w:p>
    <w:p w:rsidR="00287E02" w:rsidRDefault="00FD756C">
      <w:pPr>
        <w:ind w:left="1712" w:right="16"/>
      </w:pPr>
      <w:r>
        <w:t xml:space="preserve">Długość całkowita: 50 cm. </w:t>
      </w:r>
    </w:p>
    <w:p w:rsidR="00287E02" w:rsidRDefault="00FD756C">
      <w:pPr>
        <w:ind w:left="1712" w:right="16"/>
      </w:pPr>
      <w:r>
        <w:t xml:space="preserve">Nadruk  na całości chusty (uzgodniony z Zamawiającym) </w:t>
      </w:r>
    </w:p>
    <w:p w:rsidR="00287E02" w:rsidRDefault="00FD756C">
      <w:pPr>
        <w:spacing w:after="0" w:line="259" w:lineRule="auto"/>
        <w:ind w:left="1702" w:firstLine="0"/>
        <w:jc w:val="left"/>
      </w:pPr>
      <w:r>
        <w:t xml:space="preserve"> </w:t>
      </w:r>
    </w:p>
    <w:p w:rsidR="00287E02" w:rsidRDefault="00FD756C">
      <w:pPr>
        <w:spacing w:after="0" w:line="259" w:lineRule="auto"/>
        <w:ind w:left="1702" w:firstLine="0"/>
        <w:jc w:val="left"/>
      </w:pPr>
      <w:r>
        <w:t xml:space="preserve"> </w:t>
      </w:r>
    </w:p>
    <w:p w:rsidR="00287E02" w:rsidRDefault="00FD756C">
      <w:pPr>
        <w:spacing w:after="0" w:line="259" w:lineRule="auto"/>
        <w:ind w:left="1702" w:firstLine="0"/>
        <w:jc w:val="left"/>
      </w:pPr>
      <w:r>
        <w:t xml:space="preserve"> </w:t>
      </w:r>
    </w:p>
    <w:p w:rsidR="00287E02" w:rsidRDefault="00FD756C">
      <w:pPr>
        <w:pStyle w:val="Nagwek2"/>
        <w:ind w:left="847" w:right="0"/>
      </w:pPr>
      <w:r>
        <w:t xml:space="preserve">Półbuty męskie </w:t>
      </w:r>
    </w:p>
    <w:p w:rsidR="00287E02" w:rsidRDefault="00FD756C">
      <w:pPr>
        <w:ind w:left="1712" w:right="16"/>
      </w:pPr>
      <w:r>
        <w:t xml:space="preserve">Kolor: czarny </w:t>
      </w:r>
    </w:p>
    <w:p w:rsidR="00287E02" w:rsidRDefault="00FD756C">
      <w:pPr>
        <w:ind w:left="1712" w:right="16"/>
      </w:pPr>
      <w:r>
        <w:t xml:space="preserve">Materiał: skóra naturalna </w:t>
      </w:r>
    </w:p>
    <w:p w:rsidR="00287E02" w:rsidRDefault="00FD756C">
      <w:pPr>
        <w:spacing w:after="0" w:line="259" w:lineRule="auto"/>
        <w:ind w:left="720" w:firstLine="0"/>
        <w:jc w:val="left"/>
      </w:pPr>
      <w:r>
        <w:t xml:space="preserve"> </w:t>
      </w:r>
    </w:p>
    <w:p w:rsidR="00287E02" w:rsidRDefault="00FD756C">
      <w:pPr>
        <w:spacing w:after="294" w:line="259" w:lineRule="auto"/>
        <w:ind w:left="720" w:firstLine="0"/>
        <w:jc w:val="left"/>
      </w:pPr>
      <w:r>
        <w:t xml:space="preserve"> </w:t>
      </w:r>
    </w:p>
    <w:p w:rsidR="00287E02" w:rsidRDefault="00FD756C">
      <w:pPr>
        <w:spacing w:line="251" w:lineRule="auto"/>
        <w:ind w:left="-5"/>
        <w:jc w:val="left"/>
      </w:pPr>
      <w:r>
        <w:rPr>
          <w:rFonts w:ascii="Calibri" w:eastAsia="Calibri" w:hAnsi="Calibri" w:cs="Calibri"/>
          <w:color w:val="2E74B5"/>
          <w:sz w:val="26"/>
        </w:rPr>
        <w:t xml:space="preserve">Strój galowy </w:t>
      </w:r>
    </w:p>
    <w:p w:rsidR="00287E02" w:rsidRDefault="00FD756C">
      <w:pPr>
        <w:spacing w:after="0" w:line="259" w:lineRule="auto"/>
        <w:ind w:left="0" w:firstLine="0"/>
        <w:jc w:val="left"/>
      </w:pPr>
      <w:r>
        <w:t xml:space="preserve"> </w:t>
      </w:r>
    </w:p>
    <w:p w:rsidR="00287E02" w:rsidRDefault="00FD756C">
      <w:pPr>
        <w:ind w:left="862" w:right="16"/>
      </w:pPr>
      <w:r>
        <w:t xml:space="preserve">Podkoszulek z długim rękawem i okrągłym dekoltem z zapięciem na 3 guziki pod szyją </w:t>
      </w:r>
    </w:p>
    <w:p w:rsidR="00287E02" w:rsidRDefault="00FD756C">
      <w:pPr>
        <w:spacing w:after="0" w:line="259" w:lineRule="auto"/>
        <w:ind w:left="852" w:firstLine="0"/>
        <w:jc w:val="left"/>
      </w:pPr>
      <w:r>
        <w:t xml:space="preserve"> </w:t>
      </w:r>
    </w:p>
    <w:p w:rsidR="00287E02" w:rsidRDefault="00FD756C">
      <w:pPr>
        <w:ind w:left="1712" w:right="16"/>
      </w:pPr>
      <w:r>
        <w:t xml:space="preserve">Kolor: biały </w:t>
      </w:r>
    </w:p>
    <w:p w:rsidR="00287E02" w:rsidRDefault="00FD756C">
      <w:pPr>
        <w:ind w:left="1712" w:right="16"/>
      </w:pPr>
      <w:r>
        <w:t xml:space="preserve">Materiał: 100% bawełny wysokogatunkowej </w:t>
      </w:r>
    </w:p>
    <w:p w:rsidR="00287E02" w:rsidRDefault="00FD756C">
      <w:pPr>
        <w:ind w:left="1712" w:right="16"/>
      </w:pPr>
      <w:r>
        <w:t xml:space="preserve">Gramatura: 185 g/m² </w:t>
      </w:r>
    </w:p>
    <w:p w:rsidR="00287E02" w:rsidRDefault="00FD756C">
      <w:pPr>
        <w:ind w:left="1712" w:right="16"/>
      </w:pPr>
      <w:r>
        <w:lastRenderedPageBreak/>
        <w:t xml:space="preserve">Rodzaj: longsleeve męski </w:t>
      </w:r>
    </w:p>
    <w:p w:rsidR="00287E02" w:rsidRDefault="00FD756C">
      <w:pPr>
        <w:tabs>
          <w:tab w:val="center" w:pos="2052"/>
          <w:tab w:val="center" w:pos="505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Szycie: </w:t>
      </w:r>
      <w:r>
        <w:tab/>
        <w:t xml:space="preserve">bez szwów bocznych, rękawy bez ściągaczy </w:t>
      </w:r>
    </w:p>
    <w:p w:rsidR="00287E02" w:rsidRDefault="00FD756C">
      <w:pPr>
        <w:ind w:left="1712" w:right="16"/>
      </w:pPr>
      <w:r>
        <w:t xml:space="preserve">Wykończenie pod szyją: dwuszwowe </w:t>
      </w:r>
    </w:p>
    <w:p w:rsidR="00287E02" w:rsidRDefault="00FD756C">
      <w:pPr>
        <w:spacing w:after="0" w:line="258" w:lineRule="auto"/>
        <w:ind w:left="708" w:right="7315" w:firstLine="0"/>
        <w:jc w:val="left"/>
      </w:pPr>
      <w:r>
        <w:t xml:space="preserve">  </w:t>
      </w:r>
    </w:p>
    <w:p w:rsidR="00287E02" w:rsidRDefault="00FD756C">
      <w:pPr>
        <w:ind w:left="862" w:right="16"/>
      </w:pPr>
      <w:r>
        <w:t xml:space="preserve">Garnitur </w:t>
      </w:r>
    </w:p>
    <w:p w:rsidR="00287E02" w:rsidRDefault="00FD756C">
      <w:pPr>
        <w:spacing w:after="0" w:line="259" w:lineRule="auto"/>
        <w:ind w:left="852" w:firstLine="0"/>
        <w:jc w:val="left"/>
      </w:pPr>
      <w:r>
        <w:t xml:space="preserve"> </w:t>
      </w:r>
    </w:p>
    <w:p w:rsidR="00287E02" w:rsidRDefault="00FD756C">
      <w:pPr>
        <w:ind w:left="1712" w:right="16"/>
      </w:pPr>
      <w:r>
        <w:t xml:space="preserve">Kolor: czarny </w:t>
      </w:r>
    </w:p>
    <w:p w:rsidR="00287E02" w:rsidRDefault="00FD756C">
      <w:pPr>
        <w:ind w:left="1712" w:right="16"/>
      </w:pPr>
      <w:r>
        <w:t xml:space="preserve">Długość: standardowa </w:t>
      </w:r>
    </w:p>
    <w:p w:rsidR="00287E02" w:rsidRDefault="00FD756C">
      <w:pPr>
        <w:ind w:left="1712" w:right="16"/>
      </w:pPr>
      <w:r>
        <w:t xml:space="preserve">Długość rękawa: długi rękaw </w:t>
      </w:r>
    </w:p>
    <w:p w:rsidR="00287E02" w:rsidRDefault="00FD756C">
      <w:pPr>
        <w:ind w:left="1712" w:right="16"/>
      </w:pPr>
      <w:r>
        <w:t xml:space="preserve">Stan: standardowy </w:t>
      </w:r>
    </w:p>
    <w:p w:rsidR="00287E02" w:rsidRDefault="00FD756C">
      <w:pPr>
        <w:ind w:left="1712" w:right="16"/>
      </w:pPr>
      <w:r>
        <w:t xml:space="preserve">Marynarka: jednorzędowa, zapięcie: guziki </w:t>
      </w:r>
    </w:p>
    <w:p w:rsidR="00287E02" w:rsidRDefault="00FD756C">
      <w:pPr>
        <w:spacing w:after="0" w:line="259" w:lineRule="auto"/>
        <w:ind w:left="720" w:firstLine="0"/>
        <w:jc w:val="left"/>
      </w:pPr>
      <w:r>
        <w:t xml:space="preserve"> </w:t>
      </w:r>
    </w:p>
    <w:p w:rsidR="00287E02" w:rsidRDefault="00FD756C">
      <w:pPr>
        <w:ind w:left="862" w:right="16"/>
      </w:pPr>
      <w:r>
        <w:t xml:space="preserve">Półbuty męskie </w:t>
      </w:r>
    </w:p>
    <w:p w:rsidR="00287E02" w:rsidRDefault="00FD756C">
      <w:pPr>
        <w:spacing w:after="0" w:line="259" w:lineRule="auto"/>
        <w:ind w:left="852" w:firstLine="0"/>
        <w:jc w:val="left"/>
      </w:pPr>
      <w:r>
        <w:t xml:space="preserve"> </w:t>
      </w:r>
    </w:p>
    <w:p w:rsidR="00287E02" w:rsidRDefault="00FD756C">
      <w:pPr>
        <w:ind w:left="1712" w:right="16"/>
      </w:pPr>
      <w:r>
        <w:t xml:space="preserve">Kolor: czarny </w:t>
      </w:r>
    </w:p>
    <w:p w:rsidR="00287E02" w:rsidRDefault="00FD756C">
      <w:pPr>
        <w:ind w:left="1712" w:right="16"/>
      </w:pPr>
      <w:r>
        <w:t xml:space="preserve">Materiał: skóra naturalna </w:t>
      </w:r>
    </w:p>
    <w:p w:rsidR="00287E02" w:rsidRDefault="00FD756C">
      <w:pPr>
        <w:ind w:left="1712" w:right="16"/>
      </w:pPr>
      <w:r>
        <w:t xml:space="preserve">Czubek lekko zaokrąglony </w:t>
      </w:r>
    </w:p>
    <w:p w:rsidR="00287E02" w:rsidRDefault="00FD756C">
      <w:pPr>
        <w:spacing w:after="0" w:line="259" w:lineRule="auto"/>
        <w:ind w:left="0" w:firstLine="0"/>
        <w:jc w:val="left"/>
      </w:pPr>
      <w:r>
        <w:t xml:space="preserve"> </w:t>
      </w:r>
    </w:p>
    <w:p w:rsidR="00287E02" w:rsidRDefault="00FD756C">
      <w:pPr>
        <w:tabs>
          <w:tab w:val="center" w:pos="4004"/>
        </w:tabs>
        <w:spacing w:after="247" w:line="251" w:lineRule="auto"/>
        <w:ind w:left="-15" w:firstLine="0"/>
        <w:jc w:val="left"/>
      </w:pPr>
      <w:r>
        <w:rPr>
          <w:rFonts w:ascii="Calibri" w:eastAsia="Calibri" w:hAnsi="Calibri" w:cs="Calibri"/>
          <w:color w:val="2E74B5"/>
          <w:sz w:val="26"/>
        </w:rPr>
        <w:t xml:space="preserve">Stroje dla </w:t>
      </w:r>
      <w:r w:rsidR="003A1345">
        <w:rPr>
          <w:rFonts w:ascii="Calibri" w:eastAsia="Calibri" w:hAnsi="Calibri" w:cs="Calibri"/>
          <w:color w:val="2E74B5"/>
          <w:sz w:val="26"/>
        </w:rPr>
        <w:t>posterunków</w:t>
      </w:r>
      <w:r>
        <w:rPr>
          <w:rFonts w:ascii="Calibri" w:eastAsia="Calibri" w:hAnsi="Calibri" w:cs="Calibri"/>
          <w:color w:val="2E74B5"/>
          <w:sz w:val="26"/>
        </w:rPr>
        <w:t xml:space="preserve"> </w:t>
      </w:r>
      <w:r w:rsidR="003A1345">
        <w:rPr>
          <w:rFonts w:ascii="Calibri" w:eastAsia="Calibri" w:hAnsi="Calibri" w:cs="Calibri"/>
          <w:color w:val="2E74B5"/>
          <w:sz w:val="26"/>
        </w:rPr>
        <w:t>zewnętrznych</w:t>
      </w:r>
      <w:r>
        <w:rPr>
          <w:rFonts w:ascii="Calibri" w:eastAsia="Calibri" w:hAnsi="Calibri" w:cs="Calibri"/>
          <w:color w:val="2E74B5"/>
          <w:sz w:val="26"/>
        </w:rPr>
        <w:t>:̨</w:t>
      </w:r>
      <w:r>
        <w:rPr>
          <w:rFonts w:ascii="Calibri" w:eastAsia="Calibri" w:hAnsi="Calibri" w:cs="Calibri"/>
          <w:color w:val="2E74B5"/>
          <w:sz w:val="26"/>
        </w:rPr>
        <w:tab/>
        <w:t xml:space="preserve"> </w:t>
      </w:r>
    </w:p>
    <w:p w:rsidR="00287E02" w:rsidRDefault="00FD756C">
      <w:pPr>
        <w:spacing w:after="278"/>
        <w:ind w:right="16"/>
      </w:pPr>
      <w:r>
        <w:t xml:space="preserve">Wykonawca zapewni swoim pracownikom odzienie wierzchnie zimowe, obuwie zimowe, oraz odzienie </w:t>
      </w:r>
      <w:r w:rsidR="003E05C6">
        <w:t>zabezpieczające</w:t>
      </w:r>
      <w:r>
        <w:t xml:space="preserve"> przed deszczem czy wiatrem zgodnie ze standardami umundurowania Wykonawcy.  </w:t>
      </w:r>
    </w:p>
    <w:p w:rsidR="00287E02" w:rsidRDefault="00FD756C">
      <w:pPr>
        <w:spacing w:after="305" w:line="259" w:lineRule="auto"/>
        <w:ind w:left="0" w:firstLine="0"/>
        <w:jc w:val="left"/>
      </w:pPr>
      <w:r>
        <w:t xml:space="preserve"> </w:t>
      </w:r>
    </w:p>
    <w:p w:rsidR="00287E02" w:rsidRDefault="00FD756C">
      <w:pPr>
        <w:spacing w:after="247" w:line="251" w:lineRule="auto"/>
        <w:ind w:left="-5"/>
        <w:jc w:val="left"/>
      </w:pPr>
      <w:r>
        <w:rPr>
          <w:rFonts w:ascii="Calibri" w:eastAsia="Calibri" w:hAnsi="Calibri" w:cs="Calibri"/>
          <w:color w:val="2E74B5"/>
          <w:sz w:val="26"/>
        </w:rPr>
        <w:t xml:space="preserve">Stroje dla </w:t>
      </w:r>
      <w:r w:rsidR="003A1345">
        <w:rPr>
          <w:rFonts w:ascii="Calibri" w:eastAsia="Calibri" w:hAnsi="Calibri" w:cs="Calibri"/>
          <w:color w:val="2E74B5"/>
          <w:sz w:val="26"/>
        </w:rPr>
        <w:t>pracowników</w:t>
      </w:r>
      <w:r>
        <w:rPr>
          <w:rFonts w:ascii="Calibri" w:eastAsia="Calibri" w:hAnsi="Calibri" w:cs="Calibri"/>
          <w:color w:val="2E74B5"/>
          <w:sz w:val="26"/>
        </w:rPr>
        <w:t xml:space="preserve"> obsady nocnej: </w:t>
      </w:r>
    </w:p>
    <w:p w:rsidR="00287E02" w:rsidRDefault="00FD756C">
      <w:pPr>
        <w:spacing w:after="278"/>
        <w:ind w:left="715" w:right="16"/>
      </w:pPr>
      <w:r>
        <w:t xml:space="preserve">Stroje dla </w:t>
      </w:r>
      <w:r w:rsidR="003A1345">
        <w:t>pracowników</w:t>
      </w:r>
      <w:r>
        <w:t xml:space="preserve"> obsady nocnej </w:t>
      </w:r>
      <w:r w:rsidR="003A1345">
        <w:t>będą</w:t>
      </w:r>
      <w:r>
        <w:t xml:space="preserve"> ̨zgodne ze standardami umundurowania Wykonawcy.  </w:t>
      </w:r>
    </w:p>
    <w:p w:rsidR="00287E02" w:rsidRDefault="00FD756C">
      <w:pPr>
        <w:spacing w:after="598" w:line="259" w:lineRule="auto"/>
        <w:ind w:left="0" w:firstLine="0"/>
        <w:jc w:val="left"/>
      </w:pPr>
      <w:r>
        <w:t xml:space="preserve"> </w:t>
      </w:r>
    </w:p>
    <w:p w:rsidR="00287E02" w:rsidRDefault="00FD756C">
      <w:pPr>
        <w:numPr>
          <w:ilvl w:val="0"/>
          <w:numId w:val="6"/>
        </w:numPr>
        <w:spacing w:after="638" w:line="364" w:lineRule="auto"/>
        <w:ind w:hanging="708"/>
        <w:jc w:val="left"/>
      </w:pPr>
      <w:r>
        <w:rPr>
          <w:color w:val="1F4E79"/>
          <w:sz w:val="32"/>
        </w:rPr>
        <w:t>Planowane posterunki ochrony</w:t>
      </w:r>
      <w:r w:rsidR="00F31F9E">
        <w:rPr>
          <w:color w:val="1F4E79"/>
          <w:sz w:val="32"/>
        </w:rPr>
        <w:t xml:space="preserve"> i patrole</w:t>
      </w:r>
      <w:r>
        <w:rPr>
          <w:color w:val="1F4E79"/>
          <w:sz w:val="32"/>
        </w:rPr>
        <w:t xml:space="preserve">: </w:t>
      </w:r>
    </w:p>
    <w:p w:rsidR="00287E02" w:rsidRDefault="00FD756C">
      <w:pPr>
        <w:ind w:left="1545" w:right="16" w:hanging="840"/>
      </w:pPr>
      <w:r>
        <w:t>13.1.1.</w:t>
      </w:r>
      <w:r>
        <w:rPr>
          <w:rFonts w:ascii="Arial" w:eastAsia="Arial" w:hAnsi="Arial" w:cs="Arial"/>
        </w:rPr>
        <w:t xml:space="preserve"> </w:t>
      </w:r>
      <w:r>
        <w:t xml:space="preserve">Ochrona, o jakiej mowa </w:t>
      </w:r>
      <w:r w:rsidR="003A1345">
        <w:t>powyżej</w:t>
      </w:r>
      <w:r>
        <w:t xml:space="preserve">, </w:t>
      </w:r>
      <w:r w:rsidR="003A1345">
        <w:t>będzie</w:t>
      </w:r>
      <w:r>
        <w:t xml:space="preserve"> wykonywana wg. </w:t>
      </w:r>
      <w:r w:rsidR="003A1345">
        <w:t>następującego</w:t>
      </w:r>
      <w:r>
        <w:t xml:space="preserve"> schematu proponowanego przez </w:t>
      </w:r>
      <w:r w:rsidR="003A1345">
        <w:t>Zamawiającego</w:t>
      </w:r>
      <w:r>
        <w:t xml:space="preserve">: </w:t>
      </w:r>
    </w:p>
    <w:p w:rsidR="00287E02" w:rsidRDefault="00FD756C">
      <w:pPr>
        <w:spacing w:after="105" w:line="259" w:lineRule="auto"/>
        <w:ind w:left="1560" w:firstLine="0"/>
        <w:jc w:val="left"/>
      </w:pPr>
      <w:r>
        <w:t xml:space="preserve"> </w:t>
      </w:r>
    </w:p>
    <w:tbl>
      <w:tblPr>
        <w:tblStyle w:val="TableGrid"/>
        <w:tblW w:w="8925" w:type="dxa"/>
        <w:tblInd w:w="-107" w:type="dxa"/>
        <w:tblCellMar>
          <w:top w:w="45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472"/>
        <w:gridCol w:w="1762"/>
        <w:gridCol w:w="3390"/>
        <w:gridCol w:w="1729"/>
      </w:tblGrid>
      <w:tr w:rsidR="00287E02">
        <w:trPr>
          <w:trHeight w:val="156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87E02" w:rsidRDefault="00FD756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 </w:t>
            </w:r>
          </w:p>
          <w:p w:rsidR="00287E02" w:rsidRDefault="00FD756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L.p.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87E02" w:rsidRDefault="00FD756C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287E02" w:rsidRDefault="00FD756C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Rodzaj służby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87E02" w:rsidRDefault="00FD756C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287E02" w:rsidRDefault="00FD756C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Dyslokacja służby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87E02" w:rsidRDefault="00FD756C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287E02" w:rsidRDefault="00FD756C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Obsada służby i czas jej pełnienia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87E02" w:rsidRDefault="00FD756C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287E02" w:rsidRDefault="000C5B37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Przewidywana liczba godzin</w:t>
            </w:r>
          </w:p>
        </w:tc>
      </w:tr>
      <w:tr w:rsidR="00287E02">
        <w:trPr>
          <w:trHeight w:val="123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2" w:rsidRDefault="00FD756C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1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2" w:rsidRDefault="00FD756C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Posterunek stały (PD-1)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2" w:rsidRDefault="00FD756C" w:rsidP="00875EB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Budynek CSK, pomieszczenie </w:t>
            </w:r>
            <w:r w:rsidR="00875EBD">
              <w:rPr>
                <w:rFonts w:ascii="Calibri" w:eastAsia="Calibri" w:hAnsi="Calibri" w:cs="Calibri"/>
                <w:sz w:val="20"/>
              </w:rPr>
              <w:t>centrum monitoringu , parter.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2" w:rsidRPr="00D114B7" w:rsidRDefault="00FD756C">
            <w:pPr>
              <w:spacing w:after="0" w:line="259" w:lineRule="auto"/>
              <w:ind w:left="1" w:right="72" w:firstLine="0"/>
              <w:rPr>
                <w:rFonts w:ascii="Calibri" w:eastAsia="Calibri" w:hAnsi="Calibri" w:cs="Calibri"/>
                <w:b/>
                <w:sz w:val="20"/>
              </w:rPr>
            </w:pPr>
            <w:r w:rsidRPr="00D114B7">
              <w:rPr>
                <w:rFonts w:ascii="Calibri" w:eastAsia="Calibri" w:hAnsi="Calibri" w:cs="Calibri"/>
                <w:b/>
                <w:sz w:val="20"/>
              </w:rPr>
              <w:t xml:space="preserve">całodobowy jednoosobowy, dwuzmianowy, </w:t>
            </w:r>
            <w:r w:rsidRPr="00D114B7">
              <w:rPr>
                <w:rFonts w:ascii="Calibri" w:eastAsia="Calibri" w:hAnsi="Calibri" w:cs="Calibri"/>
                <w:b/>
              </w:rPr>
              <w:t xml:space="preserve"> </w:t>
            </w:r>
            <w:r w:rsidRPr="00D114B7">
              <w:rPr>
                <w:rFonts w:ascii="Calibri" w:eastAsia="Calibri" w:hAnsi="Calibri" w:cs="Calibri"/>
                <w:b/>
                <w:sz w:val="20"/>
              </w:rPr>
              <w:t xml:space="preserve">przez wszystkie dni tygodnia </w:t>
            </w:r>
          </w:p>
          <w:p w:rsidR="00D114B7" w:rsidRPr="008A437C" w:rsidRDefault="00D114B7" w:rsidP="00D114B7">
            <w:pPr>
              <w:pStyle w:val="Bezodstpw"/>
              <w:jc w:val="both"/>
              <w:rPr>
                <w:i/>
              </w:rPr>
            </w:pPr>
            <w:r w:rsidRPr="008A437C">
              <w:rPr>
                <w:i/>
              </w:rPr>
              <w:t>osoby wpisane na listę kwalifikowanych pracowników zabezpieczenia technicznego i wykonującą zadania ochrony w ramach wewnętrznej służby ochrony albo na rzecz przedsiębiorcy, który uzyskał koncesję na prowadzenie działalności gospodarczej w zakresie usług ochrony osób i mienia;</w:t>
            </w:r>
          </w:p>
          <w:p w:rsidR="00D114B7" w:rsidRDefault="00D114B7">
            <w:pPr>
              <w:spacing w:after="0" w:line="259" w:lineRule="auto"/>
              <w:ind w:left="1" w:right="72" w:firstLine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2" w:rsidRPr="00CA28CB" w:rsidRDefault="00CA28CB">
            <w:pPr>
              <w:spacing w:after="0" w:line="259" w:lineRule="auto"/>
              <w:ind w:left="6" w:firstLine="0"/>
              <w:jc w:val="center"/>
              <w:rPr>
                <w:b/>
              </w:rPr>
            </w:pPr>
            <w:r w:rsidRPr="00CA28CB">
              <w:rPr>
                <w:rFonts w:ascii="Calibri" w:eastAsia="Calibri" w:hAnsi="Calibri" w:cs="Calibri"/>
                <w:b/>
                <w:sz w:val="20"/>
              </w:rPr>
              <w:t>8016 h</w:t>
            </w:r>
          </w:p>
        </w:tc>
      </w:tr>
      <w:tr w:rsidR="00287E02">
        <w:trPr>
          <w:trHeight w:val="147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2" w:rsidRDefault="00FD756C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2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2" w:rsidRDefault="00FD756C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Patrol (P-1)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2" w:rsidRDefault="00FD756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Budynek CSK</w:t>
            </w:r>
            <w:r w:rsidR="0024113D">
              <w:rPr>
                <w:rFonts w:ascii="Calibri" w:eastAsia="Calibri" w:hAnsi="Calibri" w:cs="Calibri"/>
                <w:sz w:val="20"/>
              </w:rPr>
              <w:t>, parking i plac wokół budynku</w:t>
            </w:r>
            <w:r>
              <w:rPr>
                <w:rFonts w:ascii="Calibri" w:eastAsia="Calibri" w:hAnsi="Calibri" w:cs="Calibri"/>
                <w:sz w:val="20"/>
              </w:rPr>
              <w:t xml:space="preserve">,  na polecenie dowódcy zmiany zgodnie z wyznaczoną trasą i zadaniami.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2" w:rsidRPr="00D114B7" w:rsidRDefault="00FD756C" w:rsidP="003A1345">
            <w:pPr>
              <w:spacing w:after="3" w:line="239" w:lineRule="auto"/>
              <w:ind w:left="1" w:right="72" w:firstLine="0"/>
              <w:rPr>
                <w:b/>
              </w:rPr>
            </w:pPr>
            <w:r w:rsidRPr="00D114B7">
              <w:rPr>
                <w:rFonts w:ascii="Calibri" w:eastAsia="Calibri" w:hAnsi="Calibri" w:cs="Calibri"/>
                <w:b/>
                <w:sz w:val="20"/>
              </w:rPr>
              <w:t xml:space="preserve">całodobowy </w:t>
            </w:r>
            <w:r w:rsidR="00875EBD" w:rsidRPr="00D114B7">
              <w:rPr>
                <w:rFonts w:ascii="Calibri" w:eastAsia="Calibri" w:hAnsi="Calibri" w:cs="Calibri"/>
                <w:b/>
                <w:sz w:val="20"/>
              </w:rPr>
              <w:t>jedno</w:t>
            </w:r>
            <w:r w:rsidR="003A1345" w:rsidRPr="00D114B7">
              <w:rPr>
                <w:rFonts w:ascii="Calibri" w:eastAsia="Calibri" w:hAnsi="Calibri" w:cs="Calibri"/>
                <w:b/>
                <w:sz w:val="20"/>
              </w:rPr>
              <w:t>o</w:t>
            </w:r>
            <w:r w:rsidR="0024113D" w:rsidRPr="00D114B7">
              <w:rPr>
                <w:rFonts w:ascii="Calibri" w:eastAsia="Calibri" w:hAnsi="Calibri" w:cs="Calibri"/>
                <w:b/>
                <w:sz w:val="20"/>
              </w:rPr>
              <w:t>sobowy</w:t>
            </w:r>
            <w:r w:rsidRPr="00D114B7">
              <w:rPr>
                <w:rFonts w:ascii="Calibri" w:eastAsia="Calibri" w:hAnsi="Calibri" w:cs="Calibri"/>
                <w:b/>
                <w:sz w:val="20"/>
              </w:rPr>
              <w:t xml:space="preserve">, dwuzmianowy, </w:t>
            </w:r>
            <w:r w:rsidRPr="00D114B7">
              <w:rPr>
                <w:rFonts w:ascii="Calibri" w:eastAsia="Calibri" w:hAnsi="Calibri" w:cs="Calibri"/>
                <w:b/>
              </w:rPr>
              <w:t xml:space="preserve"> </w:t>
            </w:r>
            <w:r w:rsidRPr="00D114B7">
              <w:rPr>
                <w:rFonts w:ascii="Calibri" w:eastAsia="Calibri" w:hAnsi="Calibri" w:cs="Calibri"/>
                <w:b/>
                <w:sz w:val="20"/>
              </w:rPr>
              <w:t xml:space="preserve">przez wszystkie dni tygodnia  </w:t>
            </w:r>
          </w:p>
          <w:p w:rsidR="00D114B7" w:rsidRPr="008A437C" w:rsidRDefault="00FD756C" w:rsidP="00D114B7">
            <w:pPr>
              <w:pStyle w:val="Bezodstpw"/>
              <w:jc w:val="both"/>
              <w:rPr>
                <w:i/>
              </w:rPr>
            </w:pPr>
            <w:r>
              <w:rPr>
                <w:rFonts w:eastAsia="Calibri" w:cs="Calibri"/>
                <w:sz w:val="20"/>
              </w:rPr>
              <w:t xml:space="preserve"> </w:t>
            </w:r>
            <w:r w:rsidR="00D114B7" w:rsidRPr="008A437C">
              <w:rPr>
                <w:i/>
              </w:rPr>
              <w:t>osoby wpisane na listę kwalifikowanych pracowników ochrony fizycznej i wykonującą zadania ochrony w ramach wewnętrznej służby ochrony albo na rzecz przedsiębiorcy, który uzyskał koncesję na prowadzenie działalności gospodarczej w zakresie usług ochrony osób i mienia;</w:t>
            </w:r>
          </w:p>
          <w:p w:rsidR="00287E02" w:rsidRDefault="00287E02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2" w:rsidRPr="00CA28CB" w:rsidRDefault="00FD756C">
            <w:pPr>
              <w:spacing w:after="0" w:line="259" w:lineRule="auto"/>
              <w:ind w:left="6" w:firstLine="0"/>
              <w:jc w:val="center"/>
              <w:rPr>
                <w:b/>
              </w:rPr>
            </w:pPr>
            <w:r w:rsidRPr="00CA28CB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CA28CB" w:rsidRPr="00CA28CB">
              <w:rPr>
                <w:rFonts w:ascii="Calibri" w:eastAsia="Calibri" w:hAnsi="Calibri" w:cs="Calibri"/>
                <w:b/>
                <w:sz w:val="20"/>
              </w:rPr>
              <w:t>8016 h</w:t>
            </w:r>
          </w:p>
        </w:tc>
      </w:tr>
      <w:tr w:rsidR="00287E02">
        <w:trPr>
          <w:trHeight w:val="172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2" w:rsidRDefault="00FD756C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2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2" w:rsidRDefault="00FD756C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Patrol (P-2)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2" w:rsidRDefault="00FD756C">
            <w:pPr>
              <w:spacing w:after="0" w:line="242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Budynek CSK,  na polecenie dowódcy zmiany zgodnie</w:t>
            </w:r>
            <w:r w:rsidR="003E05C6">
              <w:rPr>
                <w:rFonts w:ascii="Calibri" w:eastAsia="Calibri" w:hAnsi="Calibri" w:cs="Calibri"/>
                <w:sz w:val="20"/>
              </w:rPr>
              <w:t xml:space="preserve"> z wyznaczoną trasą i zadaniami, transport środków pieniężnych.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287E02" w:rsidRDefault="00FD756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="000431C3">
              <w:rPr>
                <w:rFonts w:ascii="Calibri" w:eastAsia="Calibri" w:hAnsi="Calibri" w:cs="Calibri"/>
                <w:sz w:val="20"/>
              </w:rPr>
              <w:t>(prac z bronią krótką)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2" w:rsidRPr="00D114B7" w:rsidRDefault="00FD756C">
            <w:pPr>
              <w:spacing w:after="0" w:line="241" w:lineRule="auto"/>
              <w:ind w:left="1" w:firstLine="0"/>
              <w:jc w:val="left"/>
              <w:rPr>
                <w:b/>
              </w:rPr>
            </w:pPr>
            <w:r w:rsidRPr="00D114B7">
              <w:rPr>
                <w:rFonts w:ascii="Calibri" w:eastAsia="Calibri" w:hAnsi="Calibri" w:cs="Calibri"/>
                <w:b/>
                <w:sz w:val="20"/>
              </w:rPr>
              <w:t xml:space="preserve">jednoosobowy, jednozmianowy, przez wszystkie dni tygodnia w godzinach od 8:00 </w:t>
            </w:r>
          </w:p>
          <w:p w:rsidR="00287E02" w:rsidRPr="00D114B7" w:rsidRDefault="00FD756C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D114B7">
              <w:rPr>
                <w:rFonts w:ascii="Calibri" w:eastAsia="Calibri" w:hAnsi="Calibri" w:cs="Calibri"/>
                <w:b/>
                <w:sz w:val="20"/>
              </w:rPr>
              <w:t xml:space="preserve">-22:00 </w:t>
            </w:r>
          </w:p>
          <w:p w:rsidR="00D114B7" w:rsidRPr="008A437C" w:rsidRDefault="00FD756C" w:rsidP="00D114B7">
            <w:pPr>
              <w:pStyle w:val="Bezodstpw"/>
              <w:jc w:val="both"/>
              <w:rPr>
                <w:i/>
              </w:rPr>
            </w:pPr>
            <w:r>
              <w:rPr>
                <w:rFonts w:eastAsia="Calibri" w:cs="Calibri"/>
                <w:sz w:val="20"/>
              </w:rPr>
              <w:t xml:space="preserve"> </w:t>
            </w:r>
            <w:r w:rsidR="00D114B7" w:rsidRPr="008A437C">
              <w:rPr>
                <w:i/>
              </w:rPr>
              <w:t>pracowni</w:t>
            </w:r>
            <w:r w:rsidR="00D114B7">
              <w:rPr>
                <w:i/>
              </w:rPr>
              <w:t>cy</w:t>
            </w:r>
            <w:r w:rsidR="00D114B7" w:rsidRPr="008A437C">
              <w:rPr>
                <w:i/>
              </w:rPr>
              <w:t xml:space="preserve"> ochrony mających prawo do czynności określonych: </w:t>
            </w:r>
          </w:p>
          <w:p w:rsidR="00287E02" w:rsidRDefault="00D114B7" w:rsidP="00D114B7">
            <w:pPr>
              <w:spacing w:after="0" w:line="259" w:lineRule="auto"/>
              <w:ind w:left="1" w:firstLine="0"/>
              <w:jc w:val="left"/>
            </w:pPr>
            <w:r w:rsidRPr="00D114B7">
              <w:rPr>
                <w:rFonts w:ascii="Calibri" w:eastAsia="Times New Roman" w:hAnsi="Calibri" w:cs="Times New Roman"/>
                <w:i/>
                <w:color w:val="auto"/>
                <w:sz w:val="22"/>
                <w:szCs w:val="24"/>
              </w:rPr>
              <w:t>w art. 36 ust. 1 pkt 4 Ustawy z dnia 22 sierpnia 1997 r. o ochronie osób i mienia oraz w art. 36 ust. 1 pkt 5 ustawy o dopuszczeniu do posiadania broni w trybie przepisów ustawy z dnia 21 maja 1999 r. o broni i amunicji (Dz. U. z 2012 r. poz. 576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2" w:rsidRPr="00CA28CB" w:rsidRDefault="00CA28CB">
            <w:pPr>
              <w:spacing w:after="0" w:line="259" w:lineRule="auto"/>
              <w:ind w:left="6" w:firstLine="0"/>
              <w:jc w:val="center"/>
              <w:rPr>
                <w:b/>
              </w:rPr>
            </w:pPr>
            <w:r w:rsidRPr="00CA28CB">
              <w:rPr>
                <w:rFonts w:ascii="Calibri" w:eastAsia="Calibri" w:hAnsi="Calibri" w:cs="Calibri"/>
                <w:b/>
                <w:sz w:val="20"/>
              </w:rPr>
              <w:t>4676 h</w:t>
            </w:r>
            <w:r w:rsidR="00FD756C" w:rsidRPr="00CA28CB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287E02">
        <w:trPr>
          <w:trHeight w:val="171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2" w:rsidRDefault="00FD756C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 xml:space="preserve">4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2" w:rsidRDefault="00FD756C" w:rsidP="003E05C6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Patrol (P-</w:t>
            </w:r>
            <w:r w:rsidR="003E05C6">
              <w:rPr>
                <w:rFonts w:ascii="Calibri" w:eastAsia="Calibri" w:hAnsi="Calibri" w:cs="Calibri"/>
                <w:sz w:val="20"/>
              </w:rPr>
              <w:t>3</w:t>
            </w:r>
            <w:r>
              <w:rPr>
                <w:rFonts w:ascii="Calibri" w:eastAsia="Calibri" w:hAnsi="Calibri" w:cs="Calibri"/>
                <w:sz w:val="20"/>
              </w:rPr>
              <w:t xml:space="preserve">) </w:t>
            </w:r>
            <w:r w:rsidR="0024113D">
              <w:rPr>
                <w:rFonts w:ascii="Calibri" w:eastAsia="Calibri" w:hAnsi="Calibri" w:cs="Calibri"/>
                <w:sz w:val="20"/>
              </w:rPr>
              <w:t>doraźny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2" w:rsidRDefault="00FD756C">
            <w:pPr>
              <w:spacing w:after="1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Budynek CSK,</w:t>
            </w:r>
            <w:r w:rsidR="00F53D38">
              <w:rPr>
                <w:rFonts w:ascii="Calibri" w:eastAsia="Calibri" w:hAnsi="Calibri" w:cs="Calibri"/>
                <w:sz w:val="20"/>
              </w:rPr>
              <w:t xml:space="preserve"> parking i plac wokół budynku </w:t>
            </w:r>
            <w:r>
              <w:rPr>
                <w:rFonts w:ascii="Calibri" w:eastAsia="Calibri" w:hAnsi="Calibri" w:cs="Calibri"/>
                <w:sz w:val="20"/>
              </w:rPr>
              <w:t xml:space="preserve">na polecenie dowódcy zmiany zgodnie z wyznaczoną trasą i zadaniami. </w:t>
            </w:r>
          </w:p>
          <w:p w:rsidR="00287E02" w:rsidRDefault="00FD756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2" w:rsidRPr="00D114B7" w:rsidRDefault="0024113D">
            <w:pPr>
              <w:spacing w:after="0" w:line="259" w:lineRule="auto"/>
              <w:ind w:left="2" w:firstLine="0"/>
              <w:jc w:val="left"/>
              <w:rPr>
                <w:rFonts w:ascii="Calibri" w:eastAsia="Calibri" w:hAnsi="Calibri" w:cs="Calibri"/>
                <w:b/>
                <w:sz w:val="20"/>
              </w:rPr>
            </w:pPr>
            <w:r w:rsidRPr="00D114B7">
              <w:rPr>
                <w:rFonts w:ascii="Calibri" w:eastAsia="Calibri" w:hAnsi="Calibri" w:cs="Calibri"/>
                <w:b/>
                <w:sz w:val="20"/>
              </w:rPr>
              <w:t>Zgodnie z Instrukcją i harmonogramem ustalonymi z zamawiającym w trakcie trwania wydarzeń kulturalnych</w:t>
            </w:r>
          </w:p>
          <w:p w:rsidR="00D114B7" w:rsidRDefault="00D114B7">
            <w:pPr>
              <w:spacing w:after="0" w:line="259" w:lineRule="auto"/>
              <w:ind w:left="2" w:firstLine="0"/>
              <w:jc w:val="left"/>
            </w:pPr>
            <w:r w:rsidRPr="008A437C">
              <w:rPr>
                <w:i/>
              </w:rPr>
              <w:t>osoby wpisane na listę kwalifikowanych pracowników ochrony fizycznej i wykonującą zadania ochrony w ramach wewnętrznej służby ochrony albo na rzecz przedsiębiorcy, który uzyskał koncesję na prowadzenie działalności gospodarczej w zakresie usług ochrony osób i mienia;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2" w:rsidRPr="00CA28CB" w:rsidRDefault="00CA28CB">
            <w:pPr>
              <w:spacing w:after="0" w:line="259" w:lineRule="auto"/>
              <w:ind w:left="6" w:firstLine="0"/>
              <w:jc w:val="center"/>
              <w:rPr>
                <w:b/>
              </w:rPr>
            </w:pPr>
            <w:r w:rsidRPr="00CA28CB">
              <w:rPr>
                <w:rFonts w:ascii="Calibri" w:eastAsia="Calibri" w:hAnsi="Calibri" w:cs="Calibri"/>
                <w:b/>
                <w:sz w:val="20"/>
              </w:rPr>
              <w:t>1000 h- gwarantowane</w:t>
            </w:r>
            <w:r w:rsidR="00FD756C" w:rsidRPr="00CA28CB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0C5B37">
        <w:trPr>
          <w:trHeight w:val="171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37" w:rsidRDefault="000C5B37">
            <w:pPr>
              <w:spacing w:after="0" w:line="259" w:lineRule="auto"/>
              <w:ind w:left="0" w:right="37" w:firstLine="0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5.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37" w:rsidRDefault="000C5B37" w:rsidP="003E05C6">
            <w:pPr>
              <w:spacing w:after="0" w:line="259" w:lineRule="auto"/>
              <w:ind w:left="2" w:firstLine="0"/>
              <w:jc w:val="lef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Dowódca zmiany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37" w:rsidRDefault="00F53D38">
            <w:pPr>
              <w:spacing w:after="1" w:line="240" w:lineRule="auto"/>
              <w:ind w:left="0" w:firstLine="0"/>
              <w:jc w:val="lef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Budynek CSK - </w:t>
            </w:r>
            <w:r w:rsidR="000C5B37">
              <w:rPr>
                <w:rFonts w:ascii="Calibri" w:eastAsia="Calibri" w:hAnsi="Calibri" w:cs="Calibri"/>
                <w:sz w:val="20"/>
              </w:rPr>
              <w:t xml:space="preserve"> pomieszczenie centrum monitoringu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37" w:rsidRPr="00D114B7" w:rsidRDefault="000C5B37">
            <w:pPr>
              <w:spacing w:after="0" w:line="259" w:lineRule="auto"/>
              <w:ind w:left="2" w:firstLine="0"/>
              <w:jc w:val="left"/>
              <w:rPr>
                <w:rFonts w:ascii="Calibri" w:eastAsia="Calibri" w:hAnsi="Calibri" w:cs="Calibri"/>
                <w:b/>
                <w:sz w:val="20"/>
              </w:rPr>
            </w:pPr>
            <w:r w:rsidRPr="00D114B7">
              <w:rPr>
                <w:rFonts w:ascii="Calibri" w:eastAsia="Calibri" w:hAnsi="Calibri" w:cs="Calibri"/>
                <w:b/>
                <w:sz w:val="20"/>
              </w:rPr>
              <w:t>Codziennie przez 4 godziny</w:t>
            </w:r>
          </w:p>
          <w:p w:rsidR="00D114B7" w:rsidRDefault="00D114B7">
            <w:pPr>
              <w:spacing w:after="0" w:line="259" w:lineRule="auto"/>
              <w:ind w:left="2" w:firstLine="0"/>
              <w:jc w:val="left"/>
              <w:rPr>
                <w:rFonts w:ascii="Calibri" w:eastAsia="Calibri" w:hAnsi="Calibri" w:cs="Calibri"/>
                <w:sz w:val="20"/>
              </w:rPr>
            </w:pPr>
            <w:r w:rsidRPr="008A437C">
              <w:rPr>
                <w:i/>
              </w:rPr>
              <w:t>osoba wpisana na listę kwalifikowanych pracowników zabezpieczenia technicznego i wykonującą zadania ochrony w ramach wewnętrznej służby ochrony albo na rzecz przedsiębiorcy, który uzyskał koncesję na prowadzenie działalności gospodarczej w zakresie usług ochrony osób i mienia uprawnieni do organizowania i kierowania zespołami pracowników ochrony fizycznej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37" w:rsidRPr="00CA28CB" w:rsidRDefault="00CA28CB">
            <w:pPr>
              <w:spacing w:after="0" w:line="259" w:lineRule="auto"/>
              <w:ind w:left="6" w:firstLine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CA28CB">
              <w:rPr>
                <w:rFonts w:ascii="Calibri" w:eastAsia="Calibri" w:hAnsi="Calibri" w:cs="Calibri"/>
                <w:b/>
                <w:sz w:val="20"/>
              </w:rPr>
              <w:t>1336 h</w:t>
            </w:r>
          </w:p>
        </w:tc>
      </w:tr>
      <w:tr w:rsidR="000C5B37">
        <w:trPr>
          <w:trHeight w:val="171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37" w:rsidRDefault="000C5B37">
            <w:pPr>
              <w:spacing w:after="0" w:line="259" w:lineRule="auto"/>
              <w:ind w:left="0" w:right="37" w:firstLine="0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6.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37" w:rsidRDefault="000C5B37" w:rsidP="003E05C6">
            <w:pPr>
              <w:spacing w:after="0" w:line="259" w:lineRule="auto"/>
              <w:ind w:left="2" w:firstLine="0"/>
              <w:jc w:val="lef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Patrol Interwencyjny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37" w:rsidRDefault="00CA28CB">
            <w:pPr>
              <w:spacing w:after="1" w:line="240" w:lineRule="auto"/>
              <w:ind w:left="0" w:firstLine="0"/>
              <w:jc w:val="lef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Na wezwanie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37" w:rsidRPr="00D114B7" w:rsidRDefault="00CA28CB">
            <w:pPr>
              <w:spacing w:after="0" w:line="259" w:lineRule="auto"/>
              <w:ind w:left="2" w:firstLine="0"/>
              <w:jc w:val="left"/>
              <w:rPr>
                <w:rFonts w:ascii="Calibri" w:eastAsia="Calibri" w:hAnsi="Calibri" w:cs="Calibri"/>
                <w:b/>
                <w:sz w:val="20"/>
              </w:rPr>
            </w:pPr>
            <w:r w:rsidRPr="00D114B7">
              <w:rPr>
                <w:rFonts w:ascii="Calibri" w:eastAsia="Calibri" w:hAnsi="Calibri" w:cs="Calibri"/>
                <w:b/>
                <w:sz w:val="20"/>
              </w:rPr>
              <w:t>Rozliczany ryczałtem za każdy miesiąc</w:t>
            </w:r>
          </w:p>
          <w:p w:rsidR="00D114B7" w:rsidRPr="008A437C" w:rsidRDefault="00D114B7" w:rsidP="00D114B7">
            <w:pPr>
              <w:pStyle w:val="Bezodstpw"/>
              <w:jc w:val="both"/>
              <w:rPr>
                <w:i/>
              </w:rPr>
            </w:pPr>
            <w:r w:rsidRPr="008A437C">
              <w:rPr>
                <w:i/>
              </w:rPr>
              <w:t>pracowni</w:t>
            </w:r>
            <w:r>
              <w:rPr>
                <w:i/>
              </w:rPr>
              <w:t>cy</w:t>
            </w:r>
            <w:r w:rsidRPr="008A437C">
              <w:rPr>
                <w:i/>
              </w:rPr>
              <w:t xml:space="preserve"> ochrony mających prawo do czynności określonych: </w:t>
            </w:r>
          </w:p>
          <w:p w:rsidR="00D114B7" w:rsidRDefault="00D114B7" w:rsidP="00D114B7">
            <w:pPr>
              <w:spacing w:after="0" w:line="259" w:lineRule="auto"/>
              <w:ind w:left="2" w:firstLine="0"/>
              <w:jc w:val="left"/>
              <w:rPr>
                <w:rFonts w:ascii="Calibri" w:eastAsia="Calibri" w:hAnsi="Calibri" w:cs="Calibri"/>
                <w:sz w:val="20"/>
              </w:rPr>
            </w:pPr>
            <w:r w:rsidRPr="00D114B7">
              <w:rPr>
                <w:rFonts w:ascii="Calibri" w:eastAsia="Times New Roman" w:hAnsi="Calibri" w:cs="Times New Roman"/>
                <w:i/>
                <w:color w:val="auto"/>
                <w:sz w:val="22"/>
                <w:szCs w:val="24"/>
              </w:rPr>
              <w:t>w art. 36 ust. 1 pkt 4 Ustawy z dnia 22 sierpnia 1997 r. o ochronie osób i mienia oraz w art. 36 ust. 1 pkt 5 ustawy o dopuszczeniu do posiadania broni w trybie przepisów ustawy z dnia 21 maja 1999 r. o broni i amunicji (Dz. U. z 2012 r. poz. 576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37" w:rsidRPr="00CA28CB" w:rsidRDefault="00CA28CB">
            <w:pPr>
              <w:spacing w:after="0" w:line="259" w:lineRule="auto"/>
              <w:ind w:left="6" w:firstLine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CA28CB">
              <w:rPr>
                <w:rFonts w:ascii="Calibri" w:eastAsia="Calibri" w:hAnsi="Calibri" w:cs="Calibri"/>
                <w:b/>
                <w:sz w:val="20"/>
              </w:rPr>
              <w:t>Nie dotyczy</w:t>
            </w:r>
          </w:p>
        </w:tc>
      </w:tr>
    </w:tbl>
    <w:p w:rsidR="00287E02" w:rsidRDefault="00FD756C">
      <w:pPr>
        <w:spacing w:after="4" w:line="259" w:lineRule="auto"/>
        <w:ind w:left="1560" w:firstLine="0"/>
        <w:jc w:val="left"/>
      </w:pPr>
      <w:r>
        <w:t xml:space="preserve"> </w:t>
      </w:r>
    </w:p>
    <w:p w:rsidR="00287E02" w:rsidRDefault="00FD756C">
      <w:pPr>
        <w:spacing w:after="34" w:line="259" w:lineRule="auto"/>
        <w:ind w:left="1560" w:firstLine="0"/>
        <w:jc w:val="left"/>
      </w:pPr>
      <w:r>
        <w:t xml:space="preserve"> </w:t>
      </w:r>
    </w:p>
    <w:p w:rsidR="00287E02" w:rsidRDefault="00FD756C">
      <w:pPr>
        <w:spacing w:after="27"/>
        <w:ind w:left="1545" w:right="16" w:hanging="840"/>
      </w:pPr>
      <w:r>
        <w:t>13.1.2.</w:t>
      </w:r>
      <w:r>
        <w:rPr>
          <w:rFonts w:ascii="Arial" w:eastAsia="Arial" w:hAnsi="Arial" w:cs="Arial"/>
        </w:rPr>
        <w:t xml:space="preserve"> </w:t>
      </w:r>
      <w:r>
        <w:t xml:space="preserve">Wszyscy pracownicy ochrony, </w:t>
      </w:r>
      <w:r w:rsidR="003A1345">
        <w:t>pracujący</w:t>
      </w:r>
      <w:r>
        <w:t xml:space="preserve"> na posterunkach, gdzie </w:t>
      </w:r>
      <w:r w:rsidR="003A1345">
        <w:t>Zamawiający</w:t>
      </w:r>
      <w:r>
        <w:t xml:space="preserve"> wymaga wpisu do ewidencji Kwalifikowanych </w:t>
      </w:r>
      <w:r w:rsidR="003A1345">
        <w:t>pracowników</w:t>
      </w:r>
      <w:r>
        <w:t xml:space="preserve"> Ochrony podczas realizacji </w:t>
      </w:r>
      <w:r w:rsidR="003A1345">
        <w:t>zadań</w:t>
      </w:r>
      <w:r>
        <w:t xml:space="preserve">́, powinni </w:t>
      </w:r>
      <w:r w:rsidR="003A1345">
        <w:t>legitymować</w:t>
      </w:r>
      <w:r>
        <w:t xml:space="preserve"> </w:t>
      </w:r>
      <w:r w:rsidR="003A1345">
        <w:t>się</w:t>
      </w:r>
      <w:r>
        <w:t xml:space="preserve">̨ wpisem do ewidencji i </w:t>
      </w:r>
      <w:r w:rsidR="003A1345">
        <w:t>posiadać</w:t>
      </w:r>
      <w:r>
        <w:t xml:space="preserve">́ legitymację kwalifikowanego pracownika ochrony;  </w:t>
      </w:r>
    </w:p>
    <w:p w:rsidR="000C5B37" w:rsidRDefault="000C5B37">
      <w:pPr>
        <w:spacing w:after="27"/>
        <w:ind w:left="1545" w:right="16" w:hanging="840"/>
      </w:pPr>
    </w:p>
    <w:p w:rsidR="000C5B37" w:rsidRDefault="000C5B37">
      <w:pPr>
        <w:spacing w:after="27"/>
        <w:ind w:left="1545" w:right="16" w:hanging="840"/>
      </w:pPr>
    </w:p>
    <w:p w:rsidR="000C5B37" w:rsidRPr="000C5B37" w:rsidRDefault="00FD756C" w:rsidP="00CD723C">
      <w:pPr>
        <w:ind w:left="1545" w:right="16" w:hanging="836"/>
        <w:rPr>
          <w:b/>
        </w:rPr>
      </w:pPr>
      <w:r>
        <w:t>13.1.3.</w:t>
      </w:r>
      <w:r>
        <w:rPr>
          <w:rFonts w:ascii="Arial" w:eastAsia="Arial" w:hAnsi="Arial" w:cs="Arial"/>
        </w:rPr>
        <w:t xml:space="preserve"> </w:t>
      </w:r>
      <w:r w:rsidR="000C5B37" w:rsidRPr="000C5B37">
        <w:rPr>
          <w:b/>
        </w:rPr>
        <w:t>Z</w:t>
      </w:r>
      <w:r w:rsidR="000C5B37">
        <w:rPr>
          <w:b/>
        </w:rPr>
        <w:t xml:space="preserve">amawiający w ramach prawa opcji </w:t>
      </w:r>
      <w:r w:rsidR="00CC5918">
        <w:rPr>
          <w:b/>
        </w:rPr>
        <w:t>zastrzega sobie prawo domówienia do 18.000 godzin pracy Patrolu Doraźnego P(3) do dnia 30 listopada 2017 roku, według następujących zasad:</w:t>
      </w:r>
    </w:p>
    <w:p w:rsidR="000C5B37" w:rsidRDefault="000C5B37" w:rsidP="00CD723C">
      <w:pPr>
        <w:ind w:left="1545" w:right="16" w:hanging="836"/>
        <w:rPr>
          <w:rFonts w:ascii="Arial" w:eastAsia="Arial" w:hAnsi="Arial" w:cs="Arial"/>
        </w:rPr>
      </w:pPr>
    </w:p>
    <w:p w:rsidR="00287E02" w:rsidRDefault="00FD756C" w:rsidP="00CD723C">
      <w:pPr>
        <w:ind w:left="1545" w:right="16" w:firstLine="15"/>
      </w:pPr>
      <w:r>
        <w:t xml:space="preserve">Ochrona </w:t>
      </w:r>
      <w:r w:rsidR="003A1345">
        <w:t>może</w:t>
      </w:r>
      <w:r>
        <w:t xml:space="preserve"> </w:t>
      </w:r>
      <w:r w:rsidR="003A1345">
        <w:t>zostać</w:t>
      </w:r>
      <w:r>
        <w:t xml:space="preserve">́ </w:t>
      </w:r>
      <w:r w:rsidR="003A1345">
        <w:t>zwiększona</w:t>
      </w:r>
      <w:r>
        <w:t xml:space="preserve"> o ustalon</w:t>
      </w:r>
      <w:r w:rsidR="0024113D">
        <w:t xml:space="preserve">ą </w:t>
      </w:r>
      <w:r w:rsidR="003A1345">
        <w:t>ilość</w:t>
      </w:r>
      <w:r>
        <w:t xml:space="preserve">́ dodatkowych </w:t>
      </w:r>
      <w:r w:rsidR="003A1345">
        <w:t>posterunków</w:t>
      </w:r>
      <w:r w:rsidR="000C5B37">
        <w:t xml:space="preserve"> </w:t>
      </w:r>
      <w:r w:rsidR="003A1345">
        <w:t>doraźnych</w:t>
      </w:r>
      <w:r>
        <w:t>. Ze względu na charakter prowadzonej działalności Zamawi</w:t>
      </w:r>
      <w:r w:rsidR="003E05C6">
        <w:t>a</w:t>
      </w:r>
      <w:r>
        <w:t xml:space="preserve">jący zastrzega sobie możliwość zwiększenia pracowników ochrony w przypadku organizacji wydarzeń które będą wymagały ochrony fizycznej osób i mienia. Zamawiający na </w:t>
      </w:r>
      <w:r w:rsidR="0024113D">
        <w:t>14</w:t>
      </w:r>
      <w:r>
        <w:t xml:space="preserve"> dni przed planowanym wydarzeniem przedstawi Wykonawcy szczegółowy scenariusz wydarzenia na podstawie którego zostanie sporządzony plan zabezpieczenia wydarzenia.  </w:t>
      </w:r>
    </w:p>
    <w:p w:rsidR="00287E02" w:rsidRDefault="00287E02">
      <w:pPr>
        <w:spacing w:after="0" w:line="259" w:lineRule="auto"/>
        <w:ind w:left="1560" w:firstLine="0"/>
        <w:jc w:val="left"/>
      </w:pPr>
    </w:p>
    <w:p w:rsidR="00287E02" w:rsidRDefault="00287E02">
      <w:pPr>
        <w:spacing w:after="0" w:line="259" w:lineRule="auto"/>
        <w:ind w:left="360" w:firstLine="0"/>
        <w:jc w:val="left"/>
      </w:pPr>
    </w:p>
    <w:p w:rsidR="00287E02" w:rsidRDefault="00FD756C" w:rsidP="003A1345">
      <w:pPr>
        <w:spacing w:after="0" w:line="259" w:lineRule="auto"/>
        <w:ind w:left="360" w:firstLine="0"/>
        <w:jc w:val="left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sectPr w:rsidR="00287E02">
      <w:footerReference w:type="even" r:id="rId8"/>
      <w:footerReference w:type="default" r:id="rId9"/>
      <w:footerReference w:type="first" r:id="rId10"/>
      <w:pgSz w:w="11899" w:h="16841"/>
      <w:pgMar w:top="1423" w:right="1411" w:bottom="1418" w:left="1419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C9" w:rsidRDefault="00895DC9">
      <w:pPr>
        <w:spacing w:after="0" w:line="240" w:lineRule="auto"/>
      </w:pPr>
      <w:r>
        <w:separator/>
      </w:r>
    </w:p>
  </w:endnote>
  <w:endnote w:type="continuationSeparator" w:id="0">
    <w:p w:rsidR="00895DC9" w:rsidRDefault="0089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449" w:rsidRDefault="00DC4449">
    <w:pPr>
      <w:tabs>
        <w:tab w:val="right" w:pos="906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449" w:rsidRDefault="00DC4449">
    <w:pPr>
      <w:tabs>
        <w:tab w:val="right" w:pos="906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D6D70" w:rsidRPr="00FD6D70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449" w:rsidRDefault="00DC4449">
    <w:pPr>
      <w:tabs>
        <w:tab w:val="right" w:pos="906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C9" w:rsidRDefault="00895DC9">
      <w:pPr>
        <w:spacing w:after="0" w:line="240" w:lineRule="auto"/>
      </w:pPr>
      <w:r>
        <w:separator/>
      </w:r>
    </w:p>
  </w:footnote>
  <w:footnote w:type="continuationSeparator" w:id="0">
    <w:p w:rsidR="00895DC9" w:rsidRDefault="00895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CC6"/>
    <w:multiLevelType w:val="hybridMultilevel"/>
    <w:tmpl w:val="6ADC07E0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8096C42"/>
    <w:multiLevelType w:val="hybridMultilevel"/>
    <w:tmpl w:val="019406EE"/>
    <w:lvl w:ilvl="0" w:tplc="3D821A10">
      <w:start w:val="1"/>
      <w:numFmt w:val="decimal"/>
      <w:lvlText w:val="%1."/>
      <w:lvlJc w:val="left"/>
      <w:pPr>
        <w:ind w:left="1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E1A8A">
      <w:start w:val="1"/>
      <w:numFmt w:val="lowerLetter"/>
      <w:lvlText w:val="%2)"/>
      <w:lvlJc w:val="left"/>
      <w:pPr>
        <w:ind w:left="18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14CA58">
      <w:start w:val="1"/>
      <w:numFmt w:val="lowerRoman"/>
      <w:lvlText w:val="%3"/>
      <w:lvlJc w:val="left"/>
      <w:pPr>
        <w:ind w:left="2582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061A4">
      <w:start w:val="1"/>
      <w:numFmt w:val="decimal"/>
      <w:lvlText w:val="%4"/>
      <w:lvlJc w:val="left"/>
      <w:pPr>
        <w:ind w:left="3302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78696C">
      <w:start w:val="1"/>
      <w:numFmt w:val="lowerLetter"/>
      <w:lvlText w:val="%5"/>
      <w:lvlJc w:val="left"/>
      <w:pPr>
        <w:ind w:left="4022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05C8E">
      <w:start w:val="1"/>
      <w:numFmt w:val="lowerRoman"/>
      <w:lvlText w:val="%6"/>
      <w:lvlJc w:val="left"/>
      <w:pPr>
        <w:ind w:left="4742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45B9C">
      <w:start w:val="1"/>
      <w:numFmt w:val="decimal"/>
      <w:lvlText w:val="%7"/>
      <w:lvlJc w:val="left"/>
      <w:pPr>
        <w:ind w:left="5462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BA00F4">
      <w:start w:val="1"/>
      <w:numFmt w:val="lowerLetter"/>
      <w:lvlText w:val="%8"/>
      <w:lvlJc w:val="left"/>
      <w:pPr>
        <w:ind w:left="6182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46A436">
      <w:start w:val="1"/>
      <w:numFmt w:val="lowerRoman"/>
      <w:lvlText w:val="%9"/>
      <w:lvlJc w:val="left"/>
      <w:pPr>
        <w:ind w:left="6902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19122A"/>
    <w:multiLevelType w:val="multilevel"/>
    <w:tmpl w:val="0BBECD80"/>
    <w:lvl w:ilvl="0">
      <w:start w:val="13"/>
      <w:numFmt w:val="decimal"/>
      <w:lvlText w:val="%1."/>
      <w:lvlJc w:val="left"/>
      <w:pPr>
        <w:ind w:left="7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1F4E7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2E74B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3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443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0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2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0C6081"/>
    <w:multiLevelType w:val="hybridMultilevel"/>
    <w:tmpl w:val="DA1E2A6C"/>
    <w:lvl w:ilvl="0" w:tplc="D310B90A">
      <w:start w:val="1"/>
      <w:numFmt w:val="bullet"/>
      <w:lvlText w:val="-"/>
      <w:lvlJc w:val="left"/>
      <w:pPr>
        <w:ind w:left="188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3634C2">
      <w:start w:val="1"/>
      <w:numFmt w:val="bullet"/>
      <w:lvlText w:val="o"/>
      <w:lvlJc w:val="left"/>
      <w:pPr>
        <w:ind w:left="2782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09554">
      <w:start w:val="1"/>
      <w:numFmt w:val="bullet"/>
      <w:lvlText w:val="▪"/>
      <w:lvlJc w:val="left"/>
      <w:pPr>
        <w:ind w:left="3502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D4250C">
      <w:start w:val="1"/>
      <w:numFmt w:val="bullet"/>
      <w:lvlText w:val="•"/>
      <w:lvlJc w:val="left"/>
      <w:pPr>
        <w:ind w:left="4222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201172">
      <w:start w:val="1"/>
      <w:numFmt w:val="bullet"/>
      <w:lvlText w:val="o"/>
      <w:lvlJc w:val="left"/>
      <w:pPr>
        <w:ind w:left="4942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9C17CE">
      <w:start w:val="1"/>
      <w:numFmt w:val="bullet"/>
      <w:lvlText w:val="▪"/>
      <w:lvlJc w:val="left"/>
      <w:pPr>
        <w:ind w:left="5662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E0A2BC">
      <w:start w:val="1"/>
      <w:numFmt w:val="bullet"/>
      <w:lvlText w:val="•"/>
      <w:lvlJc w:val="left"/>
      <w:pPr>
        <w:ind w:left="6382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2288C2">
      <w:start w:val="1"/>
      <w:numFmt w:val="bullet"/>
      <w:lvlText w:val="o"/>
      <w:lvlJc w:val="left"/>
      <w:pPr>
        <w:ind w:left="7102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E0ED10">
      <w:start w:val="1"/>
      <w:numFmt w:val="bullet"/>
      <w:lvlText w:val="▪"/>
      <w:lvlJc w:val="left"/>
      <w:pPr>
        <w:ind w:left="7822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B62821"/>
    <w:multiLevelType w:val="hybridMultilevel"/>
    <w:tmpl w:val="833E4D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060D3"/>
    <w:multiLevelType w:val="hybridMultilevel"/>
    <w:tmpl w:val="A6929BBA"/>
    <w:lvl w:ilvl="0" w:tplc="9D483DD0">
      <w:start w:val="11"/>
      <w:numFmt w:val="decimal"/>
      <w:lvlText w:val="%1."/>
      <w:lvlJc w:val="left"/>
      <w:pPr>
        <w:ind w:left="7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1F4E7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D4A104A">
      <w:start w:val="1"/>
      <w:numFmt w:val="lowerLetter"/>
      <w:lvlText w:val="%2"/>
      <w:lvlJc w:val="left"/>
      <w:pPr>
        <w:ind w:left="10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1F4E7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BEC1DB8">
      <w:start w:val="1"/>
      <w:numFmt w:val="lowerRoman"/>
      <w:lvlText w:val="%3"/>
      <w:lvlJc w:val="left"/>
      <w:pPr>
        <w:ind w:left="18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1F4E7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D6AB068">
      <w:start w:val="1"/>
      <w:numFmt w:val="decimal"/>
      <w:lvlText w:val="%4"/>
      <w:lvlJc w:val="left"/>
      <w:pPr>
        <w:ind w:left="25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1F4E7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5267832">
      <w:start w:val="1"/>
      <w:numFmt w:val="lowerLetter"/>
      <w:lvlText w:val="%5"/>
      <w:lvlJc w:val="left"/>
      <w:pPr>
        <w:ind w:left="32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1F4E7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D52121E">
      <w:start w:val="1"/>
      <w:numFmt w:val="lowerRoman"/>
      <w:lvlText w:val="%6"/>
      <w:lvlJc w:val="left"/>
      <w:pPr>
        <w:ind w:left="39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1F4E7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B269B40">
      <w:start w:val="1"/>
      <w:numFmt w:val="decimal"/>
      <w:lvlText w:val="%7"/>
      <w:lvlJc w:val="left"/>
      <w:pPr>
        <w:ind w:left="46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1F4E7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EE87184">
      <w:start w:val="1"/>
      <w:numFmt w:val="lowerLetter"/>
      <w:lvlText w:val="%8"/>
      <w:lvlJc w:val="left"/>
      <w:pPr>
        <w:ind w:left="54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1F4E7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7405C3A">
      <w:start w:val="1"/>
      <w:numFmt w:val="lowerRoman"/>
      <w:lvlText w:val="%9"/>
      <w:lvlJc w:val="left"/>
      <w:pPr>
        <w:ind w:left="61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1F4E7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613BCA"/>
    <w:multiLevelType w:val="hybridMultilevel"/>
    <w:tmpl w:val="0BEE1D56"/>
    <w:lvl w:ilvl="0" w:tplc="B1F69F1A">
      <w:start w:val="1"/>
      <w:numFmt w:val="lowerLetter"/>
      <w:lvlText w:val="%1)"/>
      <w:lvlJc w:val="left"/>
      <w:pPr>
        <w:ind w:left="2124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8C8A7E">
      <w:start w:val="1"/>
      <w:numFmt w:val="lowerLetter"/>
      <w:lvlText w:val="%2"/>
      <w:lvlJc w:val="left"/>
      <w:pPr>
        <w:ind w:left="2062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C26514">
      <w:start w:val="1"/>
      <w:numFmt w:val="lowerRoman"/>
      <w:lvlText w:val="%3"/>
      <w:lvlJc w:val="left"/>
      <w:pPr>
        <w:ind w:left="2782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9E27F0">
      <w:start w:val="1"/>
      <w:numFmt w:val="decimal"/>
      <w:lvlText w:val="%4"/>
      <w:lvlJc w:val="left"/>
      <w:pPr>
        <w:ind w:left="3502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487FBE">
      <w:start w:val="1"/>
      <w:numFmt w:val="lowerLetter"/>
      <w:lvlText w:val="%5"/>
      <w:lvlJc w:val="left"/>
      <w:pPr>
        <w:ind w:left="4222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FE7778">
      <w:start w:val="1"/>
      <w:numFmt w:val="lowerRoman"/>
      <w:lvlText w:val="%6"/>
      <w:lvlJc w:val="left"/>
      <w:pPr>
        <w:ind w:left="4942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F6AF0C">
      <w:start w:val="1"/>
      <w:numFmt w:val="decimal"/>
      <w:lvlText w:val="%7"/>
      <w:lvlJc w:val="left"/>
      <w:pPr>
        <w:ind w:left="5662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809472">
      <w:start w:val="1"/>
      <w:numFmt w:val="lowerLetter"/>
      <w:lvlText w:val="%8"/>
      <w:lvlJc w:val="left"/>
      <w:pPr>
        <w:ind w:left="6382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7246DC">
      <w:start w:val="1"/>
      <w:numFmt w:val="lowerRoman"/>
      <w:lvlText w:val="%9"/>
      <w:lvlJc w:val="left"/>
      <w:pPr>
        <w:ind w:left="7102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5376DF"/>
    <w:multiLevelType w:val="multilevel"/>
    <w:tmpl w:val="59520C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8" w15:restartNumberingAfterBreak="0">
    <w:nsid w:val="5CCB1F6D"/>
    <w:multiLevelType w:val="hybridMultilevel"/>
    <w:tmpl w:val="7CF41FC6"/>
    <w:lvl w:ilvl="0" w:tplc="6BAE6858">
      <w:start w:val="1"/>
      <w:numFmt w:val="bullet"/>
      <w:lvlText w:val="-"/>
      <w:lvlJc w:val="left"/>
      <w:pPr>
        <w:ind w:left="1843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B607FA">
      <w:start w:val="1"/>
      <w:numFmt w:val="bullet"/>
      <w:lvlText w:val="o"/>
      <w:lvlJc w:val="left"/>
      <w:pPr>
        <w:ind w:left="2782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DC99A0">
      <w:start w:val="1"/>
      <w:numFmt w:val="bullet"/>
      <w:lvlText w:val="▪"/>
      <w:lvlJc w:val="left"/>
      <w:pPr>
        <w:ind w:left="3502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EC9E92">
      <w:start w:val="1"/>
      <w:numFmt w:val="bullet"/>
      <w:lvlText w:val="•"/>
      <w:lvlJc w:val="left"/>
      <w:pPr>
        <w:ind w:left="4222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A7B62">
      <w:start w:val="1"/>
      <w:numFmt w:val="bullet"/>
      <w:lvlText w:val="o"/>
      <w:lvlJc w:val="left"/>
      <w:pPr>
        <w:ind w:left="4942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F2591A">
      <w:start w:val="1"/>
      <w:numFmt w:val="bullet"/>
      <w:lvlText w:val="▪"/>
      <w:lvlJc w:val="left"/>
      <w:pPr>
        <w:ind w:left="5662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847976">
      <w:start w:val="1"/>
      <w:numFmt w:val="bullet"/>
      <w:lvlText w:val="•"/>
      <w:lvlJc w:val="left"/>
      <w:pPr>
        <w:ind w:left="6382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CE175A">
      <w:start w:val="1"/>
      <w:numFmt w:val="bullet"/>
      <w:lvlText w:val="o"/>
      <w:lvlJc w:val="left"/>
      <w:pPr>
        <w:ind w:left="7102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CFFA0">
      <w:start w:val="1"/>
      <w:numFmt w:val="bullet"/>
      <w:lvlText w:val="▪"/>
      <w:lvlJc w:val="left"/>
      <w:pPr>
        <w:ind w:left="7822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7C0F04"/>
    <w:multiLevelType w:val="hybridMultilevel"/>
    <w:tmpl w:val="849013A4"/>
    <w:lvl w:ilvl="0" w:tplc="D6DC386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7E7F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EEFE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2014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9CDE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CE61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5253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B8FF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9AE9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02"/>
    <w:rsid w:val="0003245F"/>
    <w:rsid w:val="000431C3"/>
    <w:rsid w:val="000C5B37"/>
    <w:rsid w:val="000F5362"/>
    <w:rsid w:val="00104F63"/>
    <w:rsid w:val="0024113D"/>
    <w:rsid w:val="00287E02"/>
    <w:rsid w:val="002A33D0"/>
    <w:rsid w:val="002A44C2"/>
    <w:rsid w:val="002F062E"/>
    <w:rsid w:val="002F2E22"/>
    <w:rsid w:val="00370C9E"/>
    <w:rsid w:val="003A1345"/>
    <w:rsid w:val="003E05C6"/>
    <w:rsid w:val="00433A9F"/>
    <w:rsid w:val="004A3E4C"/>
    <w:rsid w:val="00565042"/>
    <w:rsid w:val="005769FF"/>
    <w:rsid w:val="0061560E"/>
    <w:rsid w:val="006876EC"/>
    <w:rsid w:val="006B30EB"/>
    <w:rsid w:val="00717454"/>
    <w:rsid w:val="00803C0D"/>
    <w:rsid w:val="00875EBD"/>
    <w:rsid w:val="00895DC9"/>
    <w:rsid w:val="008A00B0"/>
    <w:rsid w:val="009447DD"/>
    <w:rsid w:val="00A01125"/>
    <w:rsid w:val="00A17E18"/>
    <w:rsid w:val="00A5299B"/>
    <w:rsid w:val="00A82E89"/>
    <w:rsid w:val="00AB2E53"/>
    <w:rsid w:val="00B10E0D"/>
    <w:rsid w:val="00B140CB"/>
    <w:rsid w:val="00B9322F"/>
    <w:rsid w:val="00B97574"/>
    <w:rsid w:val="00BE7B84"/>
    <w:rsid w:val="00C00A1A"/>
    <w:rsid w:val="00C33BE9"/>
    <w:rsid w:val="00C54673"/>
    <w:rsid w:val="00CA28CB"/>
    <w:rsid w:val="00CC5918"/>
    <w:rsid w:val="00CD723C"/>
    <w:rsid w:val="00CE5CF0"/>
    <w:rsid w:val="00CF1BF9"/>
    <w:rsid w:val="00D114B7"/>
    <w:rsid w:val="00D71AEC"/>
    <w:rsid w:val="00D76F5B"/>
    <w:rsid w:val="00DB4FFF"/>
    <w:rsid w:val="00DC4449"/>
    <w:rsid w:val="00E318FB"/>
    <w:rsid w:val="00EE04A7"/>
    <w:rsid w:val="00F31F9E"/>
    <w:rsid w:val="00F53D38"/>
    <w:rsid w:val="00F65406"/>
    <w:rsid w:val="00FD6D70"/>
    <w:rsid w:val="00FD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257C5-C3BF-42BE-A67D-902DB19E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pPr>
      <w:spacing w:after="5" w:line="265" w:lineRule="auto"/>
      <w:ind w:left="576" w:hanging="10"/>
      <w:jc w:val="both"/>
    </w:pPr>
    <w:rPr>
      <w:rFonts w:ascii="Cambria Math" w:eastAsia="Cambria Math" w:hAnsi="Cambria Math" w:cs="Cambria Math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73"/>
      <w:outlineLvl w:val="0"/>
    </w:pPr>
    <w:rPr>
      <w:rFonts w:ascii="Calibri" w:eastAsia="Calibri" w:hAnsi="Calibri" w:cs="Calibri"/>
      <w:color w:val="1F4E79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 w:line="250" w:lineRule="auto"/>
      <w:ind w:left="576" w:right="2" w:hanging="10"/>
      <w:jc w:val="both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" w:line="250" w:lineRule="auto"/>
      <w:ind w:left="576" w:right="2" w:hanging="10"/>
      <w:jc w:val="both"/>
      <w:outlineLvl w:val="2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1F4E79"/>
      <w:sz w:val="28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14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4A7"/>
    <w:rPr>
      <w:rFonts w:ascii="Segoe UI" w:eastAsia="Cambria Math" w:hAnsi="Segoe UI" w:cs="Segoe UI"/>
      <w:color w:val="000000"/>
      <w:sz w:val="18"/>
      <w:szCs w:val="18"/>
    </w:rPr>
  </w:style>
  <w:style w:type="paragraph" w:customStyle="1" w:styleId="Default">
    <w:name w:val="Default"/>
    <w:rsid w:val="00B9322F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Bezodstpw">
    <w:name w:val="No Spacing"/>
    <w:uiPriority w:val="1"/>
    <w:qFormat/>
    <w:rsid w:val="00D114B7"/>
    <w:pPr>
      <w:spacing w:after="0" w:line="240" w:lineRule="auto"/>
    </w:pPr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6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3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121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23704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24704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65C84-4C2D-4A8B-81BB-47616C18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3526</Words>
  <Characters>21157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 Piwoński</dc:creator>
  <cp:keywords/>
  <cp:lastModifiedBy>Julka</cp:lastModifiedBy>
  <cp:revision>2</cp:revision>
  <cp:lastPrinted>2017-01-16T09:57:00Z</cp:lastPrinted>
  <dcterms:created xsi:type="dcterms:W3CDTF">2017-01-23T18:14:00Z</dcterms:created>
  <dcterms:modified xsi:type="dcterms:W3CDTF">2017-01-23T18:14:00Z</dcterms:modified>
</cp:coreProperties>
</file>